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A8CB790" w14:textId="76FA42AC" w:rsidR="004C3602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Businesses urged to take part in COVID 19 Summary</w:t>
      </w:r>
    </w:p>
    <w:p w14:paraId="79DCA69C" w14:textId="55AFF85E" w:rsidR="00BD6098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First remote meeting of Council’s Cabinet</w:t>
      </w:r>
    </w:p>
    <w:p w14:paraId="5AD81C37" w14:textId="2D7120CF" w:rsidR="00BD6098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Pembrokeshire working on all-Wales approach to reopening waste and recycling centres</w:t>
      </w:r>
    </w:p>
    <w:p w14:paraId="680464F6" w14:textId="70F790D1" w:rsidR="00BD6098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Work to resume at some construction sites</w:t>
      </w:r>
    </w:p>
    <w:p w14:paraId="647B8581" w14:textId="43ABF4CC" w:rsidR="00BD6098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Cabinet to decide on major school sports and leisure facilities</w:t>
      </w:r>
    </w:p>
    <w:p w14:paraId="62E0746B" w14:textId="77777777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11</w:t>
      </w:r>
      <w:r w:rsidRPr="00BD6098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410D61B5" w14:textId="3C91C1D0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Cabinet to discuss capital funding for series of county projects</w:t>
      </w:r>
    </w:p>
    <w:p w14:paraId="5E2072FB" w14:textId="77777777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Survey asking parents asked for their views on education-related matters</w:t>
      </w:r>
    </w:p>
    <w:p w14:paraId="6E58336F" w14:textId="77777777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Unpaid Carer survey</w:t>
      </w:r>
    </w:p>
    <w:p w14:paraId="3E7FBF2B" w14:textId="77777777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Numbers helped by Community Hub continues to rise</w:t>
      </w:r>
    </w:p>
    <w:p w14:paraId="7B58EC48" w14:textId="77777777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Libraries to remain closed for now</w:t>
      </w:r>
    </w:p>
    <w:p w14:paraId="33E026CB" w14:textId="22EA2FF3" w:rsidR="007F1BD4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</w:t>
      </w:r>
      <w:r w:rsidR="007F1BD4">
        <w:rPr>
          <w:rFonts w:ascii="Calibri" w:hAnsi="Calibri" w:cs="Calibri"/>
          <w:sz w:val="26"/>
          <w:szCs w:val="26"/>
        </w:rPr>
        <w:t xml:space="preserve">Update </w:t>
      </w:r>
      <w:r>
        <w:rPr>
          <w:rFonts w:ascii="Calibri" w:hAnsi="Calibri" w:cs="Calibri"/>
          <w:sz w:val="26"/>
          <w:szCs w:val="26"/>
        </w:rPr>
        <w:t>12</w:t>
      </w:r>
      <w:r w:rsidR="00DB7A2B" w:rsidRPr="00DB7A2B">
        <w:rPr>
          <w:rFonts w:ascii="Calibri" w:hAnsi="Calibri" w:cs="Calibri"/>
          <w:sz w:val="26"/>
          <w:szCs w:val="26"/>
          <w:vertAlign w:val="superscript"/>
        </w:rPr>
        <w:t>th</w:t>
      </w:r>
      <w:r w:rsidR="00DB7A2B">
        <w:rPr>
          <w:rFonts w:ascii="Calibri" w:hAnsi="Calibri" w:cs="Calibri"/>
          <w:sz w:val="26"/>
          <w:szCs w:val="26"/>
        </w:rPr>
        <w:t xml:space="preserve"> May</w:t>
      </w:r>
    </w:p>
    <w:p w14:paraId="0D3E4BCE" w14:textId="09741067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Rise in Countryside Dog Fouling Complaints</w:t>
      </w:r>
    </w:p>
    <w:p w14:paraId="569E7CB0" w14:textId="44A5E8EE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BD6098">
        <w:rPr>
          <w:rFonts w:ascii="Calibri" w:hAnsi="Calibri" w:cs="Calibri"/>
          <w:sz w:val="26"/>
          <w:szCs w:val="26"/>
        </w:rPr>
        <w:t>13</w:t>
      </w:r>
      <w:r w:rsidR="00BD6098" w:rsidRPr="00BD6098">
        <w:rPr>
          <w:rFonts w:ascii="Calibri" w:hAnsi="Calibri" w:cs="Calibri"/>
          <w:sz w:val="26"/>
          <w:szCs w:val="26"/>
          <w:vertAlign w:val="superscript"/>
        </w:rPr>
        <w:t>th</w:t>
      </w:r>
      <w:r w:rsidR="00BD6098">
        <w:rPr>
          <w:rFonts w:ascii="Calibri" w:hAnsi="Calibri" w:cs="Calibri"/>
          <w:sz w:val="26"/>
          <w:szCs w:val="26"/>
        </w:rPr>
        <w:t xml:space="preserve"> May</w:t>
      </w:r>
    </w:p>
    <w:p w14:paraId="2BE5BE11" w14:textId="3F5A36F9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Grass:  To cut or not to cut?</w:t>
      </w:r>
    </w:p>
    <w:p w14:paraId="02FBCA66" w14:textId="6B6B691E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14</w:t>
      </w:r>
      <w:r w:rsidRPr="008D5CE0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12AC8DED" w14:textId="451746C3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Information about Flyer to be delivered to every home in the county</w:t>
      </w:r>
    </w:p>
    <w:p w14:paraId="29026E06" w14:textId="4127883D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Flyer re support and advice</w:t>
      </w:r>
    </w:p>
    <w:p w14:paraId="24A274E9" w14:textId="2C8AB59D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Virtual Open week 1</w:t>
      </w:r>
      <w:r w:rsidRPr="008D5CE0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 xml:space="preserve"> -5</w:t>
      </w:r>
      <w:r w:rsidRPr="008D5CE0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60660254" w14:textId="0EDF92D7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Cancellations and refunds for Business and Consumers</w:t>
      </w:r>
    </w:p>
    <w:p w14:paraId="32110877" w14:textId="1056750E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15</w:t>
      </w:r>
      <w:r w:rsidRPr="008D5CE0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463C69E" w14:textId="1746B2AB" w:rsidR="008D5CE0" w:rsidRPr="00DC2B0D" w:rsidRDefault="008D5CE0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Hwyel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Dda</w:t>
      </w:r>
      <w:proofErr w:type="spellEnd"/>
      <w:r>
        <w:rPr>
          <w:rFonts w:ascii="Calibri" w:hAnsi="Calibri" w:cs="Calibri"/>
          <w:sz w:val="26"/>
          <w:szCs w:val="26"/>
        </w:rPr>
        <w:t xml:space="preserve"> CHC have also issued a what’s new newsletter</w:t>
      </w: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531B" w14:textId="77777777" w:rsidR="00403AE9" w:rsidRDefault="00403AE9" w:rsidP="001A773B">
      <w:pPr>
        <w:spacing w:after="0" w:line="240" w:lineRule="auto"/>
      </w:pPr>
      <w:r>
        <w:separator/>
      </w:r>
    </w:p>
  </w:endnote>
  <w:endnote w:type="continuationSeparator" w:id="0">
    <w:p w14:paraId="1586E8BC" w14:textId="77777777" w:rsidR="00403AE9" w:rsidRDefault="00403AE9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5069" w14:textId="77777777" w:rsidR="00403AE9" w:rsidRDefault="00403AE9" w:rsidP="001A773B">
      <w:pPr>
        <w:spacing w:after="0" w:line="240" w:lineRule="auto"/>
      </w:pPr>
      <w:r>
        <w:separator/>
      </w:r>
    </w:p>
  </w:footnote>
  <w:footnote w:type="continuationSeparator" w:id="0">
    <w:p w14:paraId="356EE17E" w14:textId="77777777" w:rsidR="00403AE9" w:rsidRDefault="00403AE9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308DAB57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BD6098">
      <w:rPr>
        <w:rFonts w:ascii="Calibri" w:hAnsi="Calibri" w:cs="Calibri"/>
        <w:b/>
        <w:bCs/>
        <w:sz w:val="28"/>
        <w:szCs w:val="28"/>
      </w:rPr>
      <w:t>11</w:t>
    </w:r>
    <w:r w:rsidR="00BD6098" w:rsidRPr="00BD6098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BD6098">
      <w:rPr>
        <w:rFonts w:ascii="Calibri" w:hAnsi="Calibri" w:cs="Calibri"/>
        <w:b/>
        <w:bCs/>
        <w:sz w:val="28"/>
        <w:szCs w:val="28"/>
      </w:rPr>
      <w:t xml:space="preserve"> </w:t>
    </w:r>
    <w:r w:rsidR="00DB7A2B">
      <w:rPr>
        <w:rFonts w:ascii="Calibri" w:hAnsi="Calibri" w:cs="Calibri"/>
        <w:b/>
        <w:bCs/>
        <w:sz w:val="28"/>
        <w:szCs w:val="28"/>
      </w:rPr>
      <w:t xml:space="preserve">to </w:t>
    </w:r>
    <w:r w:rsidR="00BD6098">
      <w:rPr>
        <w:rFonts w:ascii="Calibri" w:hAnsi="Calibri" w:cs="Calibri"/>
        <w:b/>
        <w:bCs/>
        <w:sz w:val="28"/>
        <w:szCs w:val="28"/>
      </w:rPr>
      <w:t>15</w:t>
    </w:r>
    <w:r w:rsidR="00BD6098" w:rsidRPr="00BD6098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BD6098">
      <w:rPr>
        <w:rFonts w:ascii="Calibri" w:hAnsi="Calibri" w:cs="Calibri"/>
        <w:b/>
        <w:bCs/>
        <w:sz w:val="28"/>
        <w:szCs w:val="28"/>
      </w:rPr>
      <w:t xml:space="preserve"> </w:t>
    </w:r>
    <w:r w:rsidR="00232235">
      <w:rPr>
        <w:rFonts w:ascii="Calibri" w:hAnsi="Calibri" w:cs="Calibri"/>
        <w:b/>
        <w:bCs/>
        <w:sz w:val="28"/>
        <w:szCs w:val="28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80E87"/>
    <w:rsid w:val="00115B5D"/>
    <w:rsid w:val="0014602D"/>
    <w:rsid w:val="001A773B"/>
    <w:rsid w:val="001C6C3F"/>
    <w:rsid w:val="00232235"/>
    <w:rsid w:val="00293927"/>
    <w:rsid w:val="002F03FA"/>
    <w:rsid w:val="00383A07"/>
    <w:rsid w:val="00385B10"/>
    <w:rsid w:val="003A58A5"/>
    <w:rsid w:val="003D4C64"/>
    <w:rsid w:val="00403AE9"/>
    <w:rsid w:val="0043375C"/>
    <w:rsid w:val="00457A79"/>
    <w:rsid w:val="00471765"/>
    <w:rsid w:val="004A392F"/>
    <w:rsid w:val="004C3602"/>
    <w:rsid w:val="005234E7"/>
    <w:rsid w:val="00570FE2"/>
    <w:rsid w:val="005F59B3"/>
    <w:rsid w:val="006D532D"/>
    <w:rsid w:val="006E1F35"/>
    <w:rsid w:val="007451FD"/>
    <w:rsid w:val="00774F5E"/>
    <w:rsid w:val="0077553E"/>
    <w:rsid w:val="007A530C"/>
    <w:rsid w:val="007F1BD4"/>
    <w:rsid w:val="00806DB9"/>
    <w:rsid w:val="0082465F"/>
    <w:rsid w:val="008A548B"/>
    <w:rsid w:val="008D5CE0"/>
    <w:rsid w:val="008F4211"/>
    <w:rsid w:val="0094175E"/>
    <w:rsid w:val="009B4C52"/>
    <w:rsid w:val="00A86798"/>
    <w:rsid w:val="00A94D19"/>
    <w:rsid w:val="00AD1C63"/>
    <w:rsid w:val="00AF2207"/>
    <w:rsid w:val="00B145B3"/>
    <w:rsid w:val="00B33966"/>
    <w:rsid w:val="00B57017"/>
    <w:rsid w:val="00B57179"/>
    <w:rsid w:val="00BC6268"/>
    <w:rsid w:val="00BD6098"/>
    <w:rsid w:val="00BE2C42"/>
    <w:rsid w:val="00C009C1"/>
    <w:rsid w:val="00C03BA1"/>
    <w:rsid w:val="00C5523B"/>
    <w:rsid w:val="00CC5587"/>
    <w:rsid w:val="00D55854"/>
    <w:rsid w:val="00D828AC"/>
    <w:rsid w:val="00DB1285"/>
    <w:rsid w:val="00DB7A2B"/>
    <w:rsid w:val="00DC2B0D"/>
    <w:rsid w:val="00F340D6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3</cp:revision>
  <dcterms:created xsi:type="dcterms:W3CDTF">2020-05-13T08:55:00Z</dcterms:created>
  <dcterms:modified xsi:type="dcterms:W3CDTF">2020-05-16T08:54:00Z</dcterms:modified>
</cp:coreProperties>
</file>