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7408EC" w:rsidRDefault="007408EC" w:rsidP="007408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408EC">
        <w:rPr>
          <w:b/>
          <w:sz w:val="32"/>
          <w:szCs w:val="32"/>
        </w:rPr>
        <w:t>NEVERNCOMMUNITY COUNCIL   CYNGOR CYMUNED NANHYFER</w:t>
      </w:r>
    </w:p>
    <w:p w14:paraId="2E9F99E5" w14:textId="3BDFC01B" w:rsidR="007408EC" w:rsidRDefault="007408EC">
      <w:pPr>
        <w:rPr>
          <w:b/>
          <w:sz w:val="28"/>
          <w:szCs w:val="28"/>
        </w:rPr>
      </w:pPr>
    </w:p>
    <w:p w14:paraId="11D9A474" w14:textId="61B4B46B" w:rsidR="007408EC" w:rsidRDefault="007408EC">
      <w:pPr>
        <w:rPr>
          <w:b/>
          <w:sz w:val="28"/>
          <w:szCs w:val="28"/>
        </w:rPr>
      </w:pPr>
      <w:r>
        <w:rPr>
          <w:b/>
          <w:sz w:val="28"/>
          <w:szCs w:val="28"/>
        </w:rPr>
        <w:t>Dear Councillor</w:t>
      </w:r>
    </w:p>
    <w:p w14:paraId="27F3265A" w14:textId="37C94384" w:rsidR="00FC1017" w:rsidRDefault="007408EC">
      <w:pPr>
        <w:rPr>
          <w:rFonts w:ascii="Cambria" w:hAnsi="Cambria"/>
          <w:sz w:val="24"/>
          <w:szCs w:val="24"/>
        </w:rPr>
      </w:pPr>
      <w:r w:rsidRPr="007408EC">
        <w:rPr>
          <w:rFonts w:ascii="Cambria" w:hAnsi="Cambria"/>
          <w:sz w:val="24"/>
          <w:szCs w:val="24"/>
        </w:rPr>
        <w:t xml:space="preserve">You are hereby summoned to attend the </w:t>
      </w:r>
      <w:r w:rsidR="004539CD">
        <w:rPr>
          <w:rFonts w:ascii="Cambria" w:hAnsi="Cambria"/>
          <w:sz w:val="24"/>
          <w:szCs w:val="24"/>
        </w:rPr>
        <w:t>Ordinary</w:t>
      </w:r>
      <w:r w:rsidRPr="007408EC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4B2611">
        <w:rPr>
          <w:rFonts w:ascii="Cambria" w:hAnsi="Cambria"/>
          <w:sz w:val="24"/>
          <w:szCs w:val="24"/>
        </w:rPr>
        <w:t>3</w:t>
      </w:r>
      <w:r w:rsidR="00AD294A">
        <w:rPr>
          <w:rFonts w:ascii="Cambria" w:hAnsi="Cambria"/>
          <w:sz w:val="24"/>
          <w:szCs w:val="24"/>
        </w:rPr>
        <w:t>1</w:t>
      </w:r>
      <w:r w:rsidR="004B2611">
        <w:rPr>
          <w:rFonts w:ascii="Cambria" w:hAnsi="Cambria"/>
          <w:sz w:val="24"/>
          <w:szCs w:val="24"/>
        </w:rPr>
        <w:t>rd</w:t>
      </w:r>
      <w:r w:rsidR="004539CD">
        <w:rPr>
          <w:rFonts w:ascii="Cambria" w:hAnsi="Cambria"/>
          <w:sz w:val="24"/>
          <w:szCs w:val="24"/>
        </w:rPr>
        <w:t xml:space="preserve"> J</w:t>
      </w:r>
      <w:r w:rsidR="004B2611">
        <w:rPr>
          <w:rFonts w:ascii="Cambria" w:hAnsi="Cambria"/>
          <w:sz w:val="24"/>
          <w:szCs w:val="24"/>
        </w:rPr>
        <w:t>ULY</w:t>
      </w:r>
      <w:r w:rsidRPr="007408EC">
        <w:rPr>
          <w:rFonts w:ascii="Cambria" w:hAnsi="Cambria"/>
          <w:sz w:val="24"/>
          <w:szCs w:val="24"/>
        </w:rPr>
        <w:t xml:space="preserve"> in</w:t>
      </w:r>
      <w:r w:rsidR="004B2611">
        <w:rPr>
          <w:rFonts w:ascii="Cambria" w:hAnsi="Cambria"/>
          <w:sz w:val="24"/>
          <w:szCs w:val="24"/>
        </w:rPr>
        <w:t xml:space="preserve"> </w:t>
      </w:r>
      <w:r w:rsidR="00AD294A">
        <w:rPr>
          <w:rFonts w:ascii="Cambria" w:hAnsi="Cambria"/>
          <w:sz w:val="24"/>
          <w:szCs w:val="24"/>
        </w:rPr>
        <w:t>MOYLEGROVE</w:t>
      </w:r>
      <w:r w:rsidRPr="007408EC">
        <w:rPr>
          <w:rFonts w:ascii="Cambria" w:hAnsi="Cambria"/>
          <w:sz w:val="24"/>
          <w:szCs w:val="24"/>
        </w:rPr>
        <w:t xml:space="preserve"> VILLAGE HALL for the purpose of discussing the items contained in the </w:t>
      </w:r>
      <w:r w:rsidR="004539CD">
        <w:rPr>
          <w:rFonts w:ascii="Cambria" w:hAnsi="Cambria"/>
          <w:sz w:val="24"/>
          <w:szCs w:val="24"/>
        </w:rPr>
        <w:t>following agenda.</w:t>
      </w:r>
    </w:p>
    <w:p w14:paraId="3627623F" w14:textId="1FF0D571" w:rsidR="007408EC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Default="007408EC">
      <w:pPr>
        <w:rPr>
          <w:rFonts w:ascii="Cambria" w:hAnsi="Cambria"/>
          <w:sz w:val="24"/>
          <w:szCs w:val="24"/>
          <w:u w:val="single"/>
        </w:rPr>
      </w:pPr>
      <w:r w:rsidRPr="007408EC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Apologise for Absence</w:t>
      </w:r>
    </w:p>
    <w:p w14:paraId="08E3633E" w14:textId="2416DCE3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Minutes/</w:t>
      </w:r>
      <w:proofErr w:type="spellStart"/>
      <w:r>
        <w:rPr>
          <w:rFonts w:ascii="Cambria" w:hAnsi="Cambria"/>
          <w:sz w:val="24"/>
          <w:szCs w:val="24"/>
        </w:rPr>
        <w:t>Cyfnodion</w:t>
      </w:r>
      <w:proofErr w:type="spellEnd"/>
      <w:r>
        <w:rPr>
          <w:rFonts w:ascii="Cambria" w:hAnsi="Cambria"/>
          <w:sz w:val="24"/>
          <w:szCs w:val="24"/>
        </w:rPr>
        <w:t xml:space="preserve"> of Ordinary Meeting held on </w:t>
      </w:r>
      <w:r w:rsidR="0057234D">
        <w:rPr>
          <w:rFonts w:ascii="Cambria" w:hAnsi="Cambria"/>
          <w:sz w:val="24"/>
          <w:szCs w:val="24"/>
        </w:rPr>
        <w:t>3</w:t>
      </w:r>
      <w:r w:rsidR="0057234D" w:rsidRPr="0057234D">
        <w:rPr>
          <w:rFonts w:ascii="Cambria" w:hAnsi="Cambria"/>
          <w:sz w:val="24"/>
          <w:szCs w:val="24"/>
          <w:vertAlign w:val="superscript"/>
        </w:rPr>
        <w:t>rd</w:t>
      </w:r>
      <w:r w:rsidR="0057234D">
        <w:rPr>
          <w:rFonts w:ascii="Cambria" w:hAnsi="Cambria"/>
          <w:sz w:val="24"/>
          <w:szCs w:val="24"/>
        </w:rPr>
        <w:t xml:space="preserve"> July</w:t>
      </w:r>
      <w:r w:rsidR="004B2611">
        <w:rPr>
          <w:rFonts w:ascii="Cambria" w:hAnsi="Cambria"/>
          <w:sz w:val="24"/>
          <w:szCs w:val="24"/>
        </w:rPr>
        <w:t xml:space="preserve"> 2019</w:t>
      </w:r>
    </w:p>
    <w:p w14:paraId="4BC60EFF" w14:textId="4D6B6F0E" w:rsidR="007408EC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Matters arising/</w:t>
      </w:r>
      <w:proofErr w:type="spellStart"/>
      <w:r>
        <w:rPr>
          <w:rFonts w:ascii="Cambria" w:hAnsi="Cambria"/>
          <w:sz w:val="24"/>
          <w:szCs w:val="24"/>
        </w:rPr>
        <w:t>Materion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yn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codi</w:t>
      </w:r>
      <w:proofErr w:type="spellEnd"/>
    </w:p>
    <w:p w14:paraId="60D7320D" w14:textId="20831967" w:rsidR="008E00A4" w:rsidRPr="00F530B8" w:rsidRDefault="007408EC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PSO 69 Justin Williams</w:t>
      </w:r>
      <w:r w:rsidR="00637E6D">
        <w:rPr>
          <w:rFonts w:ascii="Cambria" w:hAnsi="Cambria"/>
          <w:sz w:val="24"/>
          <w:szCs w:val="24"/>
        </w:rPr>
        <w:t xml:space="preserve"> </w:t>
      </w:r>
    </w:p>
    <w:p w14:paraId="7DC0C162" w14:textId="770DB9B9" w:rsidR="00F530B8" w:rsidRPr="004B2611" w:rsidRDefault="00637E6D" w:rsidP="004B2611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Gammon River Pollutio</w:t>
      </w:r>
      <w:r w:rsidR="00F15DC8">
        <w:rPr>
          <w:rFonts w:ascii="Cambria" w:hAnsi="Cambria"/>
          <w:sz w:val="24"/>
          <w:szCs w:val="24"/>
        </w:rPr>
        <w:t>n</w:t>
      </w:r>
      <w:r w:rsidR="004B2611">
        <w:rPr>
          <w:rFonts w:ascii="Cambria" w:hAnsi="Cambria"/>
          <w:sz w:val="24"/>
          <w:szCs w:val="24"/>
        </w:rPr>
        <w:t xml:space="preserve"> – email to </w:t>
      </w:r>
      <w:proofErr w:type="spellStart"/>
      <w:r w:rsidR="004B2611">
        <w:rPr>
          <w:rFonts w:ascii="Cambria" w:hAnsi="Cambria"/>
          <w:sz w:val="24"/>
          <w:szCs w:val="24"/>
        </w:rPr>
        <w:t>Nrw</w:t>
      </w:r>
      <w:proofErr w:type="spellEnd"/>
    </w:p>
    <w:p w14:paraId="7E01AB5E" w14:textId="0A376E11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Pot Holes</w:t>
      </w:r>
    </w:p>
    <w:p w14:paraId="0B862FE3" w14:textId="40BACE6C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Moylegrove ‘container’</w:t>
      </w:r>
    </w:p>
    <w:p w14:paraId="598DDE06" w14:textId="527EB48A" w:rsidR="00F530B8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Road ditch by Penuel</w:t>
      </w:r>
    </w:p>
    <w:p w14:paraId="61E0F197" w14:textId="37E2E623" w:rsidR="00FC2D7B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Bus Shelter – </w:t>
      </w:r>
    </w:p>
    <w:p w14:paraId="16A39EC4" w14:textId="30B1060F" w:rsidR="00B40415" w:rsidRDefault="00AD294A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Toilet doors</w:t>
      </w:r>
    </w:p>
    <w:p w14:paraId="15FEDC88" w14:textId="12423456" w:rsidR="007D0E9B" w:rsidRDefault="007D0E9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Oak tree Nevern</w:t>
      </w:r>
    </w:p>
    <w:p w14:paraId="10DE7447" w14:textId="1923DABA" w:rsidR="00AD294A" w:rsidRDefault="00AD294A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One Voice Wales Password</w:t>
      </w:r>
    </w:p>
    <w:p w14:paraId="0F8ACDF7" w14:textId="02C7F143" w:rsidR="00AD294A" w:rsidRDefault="008A19E0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Nevern </w:t>
      </w:r>
      <w:r w:rsidR="00AD294A">
        <w:rPr>
          <w:rFonts w:ascii="Cambria" w:hAnsi="Cambria"/>
          <w:sz w:val="24"/>
          <w:szCs w:val="24"/>
        </w:rPr>
        <w:t>School House Street lighting</w:t>
      </w:r>
    </w:p>
    <w:p w14:paraId="4B7F54B5" w14:textId="44E67F47" w:rsidR="002329CB" w:rsidRDefault="002329C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Nevern Toilets – Danfo</w:t>
      </w:r>
    </w:p>
    <w:p w14:paraId="0C75B1A6" w14:textId="28F5A0ED" w:rsidR="002329CB" w:rsidRDefault="002329C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Toilet doors</w:t>
      </w:r>
    </w:p>
    <w:p w14:paraId="7A4BEE9E" w14:textId="08DCAFD6" w:rsidR="00AD294A" w:rsidRDefault="002329C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Plans for </w:t>
      </w:r>
      <w:r w:rsidR="00AD294A">
        <w:rPr>
          <w:rFonts w:ascii="Cambria" w:hAnsi="Cambria"/>
          <w:sz w:val="24"/>
          <w:szCs w:val="24"/>
        </w:rPr>
        <w:t>House</w:t>
      </w:r>
      <w:r>
        <w:rPr>
          <w:rFonts w:ascii="Cambria" w:hAnsi="Cambria"/>
          <w:sz w:val="24"/>
          <w:szCs w:val="24"/>
        </w:rPr>
        <w:t xml:space="preserve"> in</w:t>
      </w:r>
      <w:r w:rsidR="00AD294A">
        <w:rPr>
          <w:rFonts w:ascii="Cambria" w:hAnsi="Cambria"/>
          <w:sz w:val="24"/>
          <w:szCs w:val="24"/>
        </w:rPr>
        <w:t xml:space="preserve"> </w:t>
      </w:r>
      <w:proofErr w:type="spellStart"/>
      <w:r w:rsidR="00AD294A">
        <w:rPr>
          <w:rFonts w:ascii="Cambria" w:hAnsi="Cambria"/>
          <w:sz w:val="24"/>
          <w:szCs w:val="24"/>
        </w:rPr>
        <w:t>Moylegrove</w:t>
      </w:r>
      <w:proofErr w:type="spellEnd"/>
      <w:r w:rsidR="008A19E0">
        <w:rPr>
          <w:rFonts w:ascii="Cambria" w:hAnsi="Cambria"/>
          <w:sz w:val="24"/>
          <w:szCs w:val="24"/>
        </w:rPr>
        <w:t xml:space="preserve"> and </w:t>
      </w:r>
      <w:proofErr w:type="spellStart"/>
      <w:r w:rsidR="008A19E0">
        <w:rPr>
          <w:rFonts w:ascii="Cambria" w:hAnsi="Cambria"/>
          <w:sz w:val="24"/>
          <w:szCs w:val="24"/>
        </w:rPr>
        <w:t>Bwlch</w:t>
      </w:r>
      <w:proofErr w:type="spellEnd"/>
      <w:r w:rsidR="008A19E0">
        <w:rPr>
          <w:rFonts w:ascii="Cambria" w:hAnsi="Cambria"/>
          <w:sz w:val="24"/>
          <w:szCs w:val="24"/>
        </w:rPr>
        <w:t xml:space="preserve"> </w:t>
      </w:r>
      <w:proofErr w:type="spellStart"/>
      <w:r w:rsidR="008A19E0">
        <w:rPr>
          <w:rFonts w:ascii="Cambria" w:hAnsi="Cambria"/>
          <w:sz w:val="24"/>
          <w:szCs w:val="24"/>
        </w:rPr>
        <w:t>Melyn</w:t>
      </w:r>
      <w:proofErr w:type="spellEnd"/>
    </w:p>
    <w:p w14:paraId="79FE2F5C" w14:textId="27F3D3A2" w:rsidR="00F14D20" w:rsidRDefault="00F14D20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of financial regulations and risk assessments.</w:t>
      </w:r>
    </w:p>
    <w:p w14:paraId="500AA3B9" w14:textId="77777777" w:rsidR="00F14D20" w:rsidRPr="00F14D20" w:rsidRDefault="00F14D20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</w:p>
    <w:p w14:paraId="3B3B8375" w14:textId="3737CA06" w:rsidR="00AA549C" w:rsidRPr="007F643D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PLANNING</w:t>
      </w:r>
      <w:r w:rsidR="00B41836">
        <w:rPr>
          <w:rFonts w:ascii="Cambria" w:hAnsi="Cambria"/>
          <w:sz w:val="24"/>
          <w:szCs w:val="24"/>
          <w:u w:val="single"/>
        </w:rPr>
        <w:t>/</w:t>
      </w:r>
      <w:r>
        <w:rPr>
          <w:rFonts w:ascii="Cambria" w:hAnsi="Cambria"/>
          <w:sz w:val="24"/>
          <w:szCs w:val="24"/>
          <w:u w:val="single"/>
        </w:rPr>
        <w:t>CYNLLUNIAU</w:t>
      </w:r>
    </w:p>
    <w:p w14:paraId="6852C0EE" w14:textId="77777777" w:rsidR="00B41836" w:rsidRDefault="004B2611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</w:t>
      </w:r>
      <w:r w:rsidR="00B41836">
        <w:rPr>
          <w:rFonts w:ascii="Cambria" w:hAnsi="Cambria"/>
          <w:sz w:val="24"/>
          <w:szCs w:val="24"/>
        </w:rPr>
        <w:t>18/0621/</w:t>
      </w:r>
      <w:proofErr w:type="gramStart"/>
      <w:r w:rsidR="00B41836">
        <w:rPr>
          <w:rFonts w:ascii="Cambria" w:hAnsi="Cambria"/>
          <w:sz w:val="24"/>
          <w:szCs w:val="24"/>
        </w:rPr>
        <w:t xml:space="preserve">FUL  </w:t>
      </w:r>
      <w:proofErr w:type="spellStart"/>
      <w:r w:rsidR="00B41836">
        <w:rPr>
          <w:rFonts w:ascii="Cambria" w:hAnsi="Cambria"/>
          <w:sz w:val="24"/>
          <w:szCs w:val="24"/>
        </w:rPr>
        <w:t>Morawelon</w:t>
      </w:r>
      <w:proofErr w:type="spellEnd"/>
      <w:proofErr w:type="gramEnd"/>
      <w:r w:rsidR="00B41836">
        <w:rPr>
          <w:rFonts w:ascii="Cambria" w:hAnsi="Cambria"/>
          <w:sz w:val="24"/>
          <w:szCs w:val="24"/>
        </w:rPr>
        <w:t xml:space="preserve">, </w:t>
      </w:r>
      <w:proofErr w:type="spellStart"/>
      <w:r w:rsidR="00B41836">
        <w:rPr>
          <w:rFonts w:ascii="Cambria" w:hAnsi="Cambria"/>
          <w:sz w:val="24"/>
          <w:szCs w:val="24"/>
        </w:rPr>
        <w:t>Moylegrove</w:t>
      </w:r>
      <w:proofErr w:type="spellEnd"/>
      <w:r w:rsidR="00B41836">
        <w:rPr>
          <w:rFonts w:ascii="Cambria" w:hAnsi="Cambria"/>
          <w:sz w:val="24"/>
          <w:szCs w:val="24"/>
        </w:rPr>
        <w:t>, Cardigan, Pembrokeshire. SA43 3BX. Retrospective change of use of agricultural buildings to bunk house accommodation. Permission granted (for a limited period)</w:t>
      </w:r>
    </w:p>
    <w:p w14:paraId="000EA689" w14:textId="73AFF535" w:rsidR="00B41836" w:rsidRDefault="00B41836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NP/19/0164/FUL </w:t>
      </w:r>
      <w:proofErr w:type="spellStart"/>
      <w:r>
        <w:rPr>
          <w:rFonts w:ascii="Cambria" w:hAnsi="Cambria"/>
          <w:sz w:val="24"/>
          <w:szCs w:val="24"/>
        </w:rPr>
        <w:t>Blaenmeini</w:t>
      </w:r>
      <w:proofErr w:type="spellEnd"/>
      <w:r>
        <w:rPr>
          <w:rFonts w:ascii="Cambria" w:hAnsi="Cambria"/>
          <w:sz w:val="24"/>
          <w:szCs w:val="24"/>
        </w:rPr>
        <w:t xml:space="preserve"> F</w:t>
      </w:r>
      <w:r w:rsidR="00000819">
        <w:rPr>
          <w:rFonts w:ascii="Cambria" w:hAnsi="Cambria"/>
          <w:sz w:val="24"/>
          <w:szCs w:val="24"/>
        </w:rPr>
        <w:t>ar</w:t>
      </w:r>
      <w:r>
        <w:rPr>
          <w:rFonts w:ascii="Cambria" w:hAnsi="Cambria"/>
          <w:sz w:val="24"/>
          <w:szCs w:val="24"/>
        </w:rPr>
        <w:t>m, Newport, Pembrokeshire. SA42 0NU. Extension to cattle housing building. Permission Granted</w:t>
      </w:r>
    </w:p>
    <w:p w14:paraId="3702FF98" w14:textId="77777777" w:rsidR="008F5554" w:rsidRDefault="00B41836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NP/19/0382/S73 Newport Links Golf Club, Golf Course Road, Newport, Pembrokeshire. SA42 0NR. Variation of Condition 11 of Planning Permission</w:t>
      </w:r>
      <w:r w:rsidR="008F5554">
        <w:rPr>
          <w:rFonts w:ascii="Cambria" w:hAnsi="Cambria"/>
          <w:sz w:val="24"/>
          <w:szCs w:val="24"/>
        </w:rPr>
        <w:t xml:space="preserve"> NP/04/316 to allow change of use from Managers accommodation to holiday unit</w:t>
      </w:r>
      <w:r w:rsidR="00746009" w:rsidRPr="00B41836">
        <w:rPr>
          <w:rFonts w:ascii="Cambria" w:hAnsi="Cambria"/>
          <w:sz w:val="24"/>
          <w:szCs w:val="24"/>
        </w:rPr>
        <w:t xml:space="preserve"> </w:t>
      </w:r>
    </w:p>
    <w:p w14:paraId="0C91B35D" w14:textId="574BC645" w:rsidR="00746009" w:rsidRPr="00B41836" w:rsidRDefault="008F5554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NP/19/0372/FUL Y </w:t>
      </w:r>
      <w:proofErr w:type="spellStart"/>
      <w:r>
        <w:rPr>
          <w:rFonts w:ascii="Cambria" w:hAnsi="Cambria"/>
          <w:sz w:val="24"/>
          <w:szCs w:val="24"/>
        </w:rPr>
        <w:t>Gorlan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Glanrhyd</w:t>
      </w:r>
      <w:proofErr w:type="spellEnd"/>
      <w:r>
        <w:rPr>
          <w:rFonts w:ascii="Cambria" w:hAnsi="Cambria"/>
          <w:sz w:val="24"/>
          <w:szCs w:val="24"/>
        </w:rPr>
        <w:t>, Cardigan, Pembrokeshire. SA43 3PA. Proposed Extension of Curtilage and New Garage.</w:t>
      </w:r>
      <w:r w:rsidR="00746009" w:rsidRPr="00B41836">
        <w:rPr>
          <w:rFonts w:ascii="Cambria" w:hAnsi="Cambria"/>
          <w:sz w:val="24"/>
          <w:szCs w:val="24"/>
        </w:rPr>
        <w:t xml:space="preserve">                            </w:t>
      </w:r>
    </w:p>
    <w:p w14:paraId="62517BFE" w14:textId="299ED71D" w:rsidR="00042FAB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1952D9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lastRenderedPageBreak/>
        <w:t>CORRESPONDANCE / CYFATEBIAD (GPO POST)</w:t>
      </w:r>
    </w:p>
    <w:p w14:paraId="1B822EF7" w14:textId="58665E31" w:rsidR="00727B72" w:rsidRPr="00824D45" w:rsidRDefault="008A19E0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</w:t>
      </w:r>
      <w:r w:rsidR="008F5554"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 xml:space="preserve"> Democracy </w:t>
      </w:r>
      <w:r w:rsidR="00B41836">
        <w:rPr>
          <w:rFonts w:ascii="Cambria" w:hAnsi="Cambria"/>
          <w:sz w:val="24"/>
          <w:szCs w:val="24"/>
        </w:rPr>
        <w:t>and Boundary Commission for Wales Brochure</w:t>
      </w:r>
      <w:r w:rsidR="00314885">
        <w:rPr>
          <w:rFonts w:ascii="Cambria" w:hAnsi="Cambria"/>
          <w:sz w:val="24"/>
          <w:szCs w:val="24"/>
        </w:rPr>
        <w:t>s</w:t>
      </w:r>
    </w:p>
    <w:p w14:paraId="27F5A9D3" w14:textId="6D8E68B5" w:rsidR="00042FAB" w:rsidRDefault="00042FAB" w:rsidP="00042FAB">
      <w:pPr>
        <w:rPr>
          <w:rFonts w:ascii="Cambria" w:hAnsi="Cambria"/>
          <w:sz w:val="24"/>
          <w:szCs w:val="24"/>
        </w:rPr>
      </w:pPr>
    </w:p>
    <w:p w14:paraId="25BC030E" w14:textId="15283EA1" w:rsidR="008443DE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042FAB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>
        <w:rPr>
          <w:rFonts w:ascii="Cambria" w:hAnsi="Cambria"/>
          <w:sz w:val="24"/>
          <w:szCs w:val="24"/>
          <w:u w:val="single"/>
        </w:rPr>
        <w:t>S</w:t>
      </w:r>
      <w:r w:rsidR="00824D45">
        <w:rPr>
          <w:rFonts w:ascii="Cambria" w:hAnsi="Cambria"/>
          <w:sz w:val="24"/>
          <w:szCs w:val="24"/>
          <w:u w:val="single"/>
        </w:rPr>
        <w:t>T</w:t>
      </w:r>
    </w:p>
    <w:p w14:paraId="4D9D015D" w14:textId="55C3DB18" w:rsidR="00412CF6" w:rsidRPr="00143284" w:rsidRDefault="008F5554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Proposed communication instillation in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 xml:space="preserve"> at </w:t>
      </w:r>
      <w:proofErr w:type="spellStart"/>
      <w:r>
        <w:rPr>
          <w:rFonts w:ascii="Cambria" w:hAnsi="Cambria"/>
          <w:sz w:val="24"/>
          <w:szCs w:val="24"/>
        </w:rPr>
        <w:t>Penrallt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Uchaf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Moylegrove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55B90B4C" w14:textId="63442F3C" w:rsidR="00143284" w:rsidRPr="00143284" w:rsidRDefault="00143284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Car Club Survey</w:t>
      </w:r>
    </w:p>
    <w:p w14:paraId="49D4FFB1" w14:textId="180F18E0" w:rsidR="00143284" w:rsidRPr="0069143A" w:rsidRDefault="00143284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National Strategy for Flood and Coastal Erosion Risk Management in Wales.</w:t>
      </w:r>
    </w:p>
    <w:p w14:paraId="163A0E3D" w14:textId="6BC8BCE9" w:rsidR="0069143A" w:rsidRPr="0069143A" w:rsidRDefault="0069143A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Norton Security for Laptop</w:t>
      </w:r>
    </w:p>
    <w:p w14:paraId="0F042C5C" w14:textId="03F233E4" w:rsidR="0069143A" w:rsidRPr="0069143A" w:rsidRDefault="0069143A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Newport Community Centre (printed)</w:t>
      </w:r>
    </w:p>
    <w:p w14:paraId="7DBD6AC5" w14:textId="37B0A19F" w:rsidR="0069143A" w:rsidRPr="0069143A" w:rsidRDefault="0069143A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Enhancing Pembrokeshire Grant Guidance Documentation</w:t>
      </w:r>
      <w:r w:rsidR="00314885">
        <w:rPr>
          <w:rFonts w:ascii="Cambria" w:hAnsi="Cambria"/>
          <w:sz w:val="24"/>
          <w:szCs w:val="24"/>
        </w:rPr>
        <w:t xml:space="preserve"> </w:t>
      </w:r>
    </w:p>
    <w:p w14:paraId="50759C2B" w14:textId="3E582E61" w:rsidR="0069143A" w:rsidRPr="00F14D20" w:rsidRDefault="0069143A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New Waste and Recycling Service </w:t>
      </w:r>
    </w:p>
    <w:p w14:paraId="57F81C99" w14:textId="236B00C7" w:rsidR="00F14D20" w:rsidRPr="008F5554" w:rsidRDefault="00F14D20" w:rsidP="008F5554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PCC Communication Survey on line</w:t>
      </w:r>
    </w:p>
    <w:p w14:paraId="738848DD" w14:textId="77777777" w:rsidR="00C12B00" w:rsidRPr="003D33D2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BB24F8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FINANCE / CYLLID</w:t>
      </w:r>
    </w:p>
    <w:p w14:paraId="2B471736" w14:textId="655A6876" w:rsidR="00C6000B" w:rsidRPr="00314885" w:rsidRDefault="00314885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Financial Monthly Review</w:t>
      </w:r>
    </w:p>
    <w:p w14:paraId="245A9A7C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2F7FC72F" w14:textId="78074846" w:rsidR="002E3F95" w:rsidRDefault="00042FAB" w:rsidP="0057234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A.O.B./ UNRHIW FATERION ARALL</w:t>
      </w:r>
    </w:p>
    <w:p w14:paraId="4A6C97D8" w14:textId="77777777" w:rsidR="0057234D" w:rsidRPr="0057234D" w:rsidRDefault="0057234D" w:rsidP="0057234D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42C9114F" w14:textId="77777777" w:rsidR="00042FAB" w:rsidRPr="00042FAB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40D3E470" w:rsidR="00042FAB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</w:t>
      </w:r>
      <w:r w:rsidR="00042FAB"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61A64A3D" w:rsidR="00200F8B" w:rsidRPr="007408EC" w:rsidRDefault="007D0E9B" w:rsidP="00BB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September</w:t>
      </w:r>
      <w:r w:rsidR="00BB24F8">
        <w:rPr>
          <w:rFonts w:ascii="Cambria" w:hAnsi="Cambria"/>
          <w:sz w:val="24"/>
          <w:szCs w:val="24"/>
        </w:rPr>
        <w:t xml:space="preserve"> – </w:t>
      </w:r>
      <w:r w:rsidR="002D7FD0">
        <w:rPr>
          <w:rFonts w:ascii="Cambria" w:hAnsi="Cambria"/>
          <w:sz w:val="24"/>
          <w:szCs w:val="24"/>
        </w:rPr>
        <w:t>Nevern</w:t>
      </w:r>
      <w:r w:rsidR="00BB24F8">
        <w:rPr>
          <w:rFonts w:ascii="Cambria" w:hAnsi="Cambria"/>
          <w:sz w:val="24"/>
          <w:szCs w:val="24"/>
        </w:rPr>
        <w:t xml:space="preserve"> Old School</w:t>
      </w:r>
    </w:p>
    <w:sectPr w:rsidR="00200F8B" w:rsidRPr="00740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731C7B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42FAB"/>
    <w:rsid w:val="00096500"/>
    <w:rsid w:val="000F1F07"/>
    <w:rsid w:val="001162EB"/>
    <w:rsid w:val="00143284"/>
    <w:rsid w:val="001952D9"/>
    <w:rsid w:val="001C366A"/>
    <w:rsid w:val="00200F8B"/>
    <w:rsid w:val="002137A8"/>
    <w:rsid w:val="002329CB"/>
    <w:rsid w:val="00284483"/>
    <w:rsid w:val="002C7C94"/>
    <w:rsid w:val="002D7411"/>
    <w:rsid w:val="002D7FD0"/>
    <w:rsid w:val="002E15C6"/>
    <w:rsid w:val="002E3F95"/>
    <w:rsid w:val="00307CF3"/>
    <w:rsid w:val="00314885"/>
    <w:rsid w:val="00350DBE"/>
    <w:rsid w:val="003573B9"/>
    <w:rsid w:val="003D33D2"/>
    <w:rsid w:val="00410587"/>
    <w:rsid w:val="00412CF6"/>
    <w:rsid w:val="004539CD"/>
    <w:rsid w:val="00465238"/>
    <w:rsid w:val="0047661F"/>
    <w:rsid w:val="004A7A12"/>
    <w:rsid w:val="004B2611"/>
    <w:rsid w:val="004E2363"/>
    <w:rsid w:val="005106AF"/>
    <w:rsid w:val="005158B1"/>
    <w:rsid w:val="00536148"/>
    <w:rsid w:val="0056040A"/>
    <w:rsid w:val="00560E51"/>
    <w:rsid w:val="0057234D"/>
    <w:rsid w:val="00590C4B"/>
    <w:rsid w:val="005A0596"/>
    <w:rsid w:val="005A3AEA"/>
    <w:rsid w:val="005D609A"/>
    <w:rsid w:val="005E51EB"/>
    <w:rsid w:val="00637E6D"/>
    <w:rsid w:val="006747A9"/>
    <w:rsid w:val="00682894"/>
    <w:rsid w:val="0069143A"/>
    <w:rsid w:val="006B0367"/>
    <w:rsid w:val="006D1F28"/>
    <w:rsid w:val="00727B72"/>
    <w:rsid w:val="007408EC"/>
    <w:rsid w:val="00746009"/>
    <w:rsid w:val="00796D2C"/>
    <w:rsid w:val="007A3513"/>
    <w:rsid w:val="007C04F2"/>
    <w:rsid w:val="007C1D96"/>
    <w:rsid w:val="007D0E9B"/>
    <w:rsid w:val="007F1659"/>
    <w:rsid w:val="007F643D"/>
    <w:rsid w:val="00814B35"/>
    <w:rsid w:val="00824D45"/>
    <w:rsid w:val="008443DE"/>
    <w:rsid w:val="00847FD6"/>
    <w:rsid w:val="00856552"/>
    <w:rsid w:val="00872B5A"/>
    <w:rsid w:val="008A19E0"/>
    <w:rsid w:val="008C0F46"/>
    <w:rsid w:val="008D0518"/>
    <w:rsid w:val="008E00A4"/>
    <w:rsid w:val="008F5554"/>
    <w:rsid w:val="00900C8A"/>
    <w:rsid w:val="0094570D"/>
    <w:rsid w:val="00950F69"/>
    <w:rsid w:val="009744CB"/>
    <w:rsid w:val="00997660"/>
    <w:rsid w:val="00A12831"/>
    <w:rsid w:val="00A268CD"/>
    <w:rsid w:val="00A270BC"/>
    <w:rsid w:val="00A36006"/>
    <w:rsid w:val="00A50E9D"/>
    <w:rsid w:val="00A80A80"/>
    <w:rsid w:val="00AA549C"/>
    <w:rsid w:val="00AD294A"/>
    <w:rsid w:val="00B00FF8"/>
    <w:rsid w:val="00B044DE"/>
    <w:rsid w:val="00B37E9C"/>
    <w:rsid w:val="00B40415"/>
    <w:rsid w:val="00B41836"/>
    <w:rsid w:val="00BB24F8"/>
    <w:rsid w:val="00BB4F27"/>
    <w:rsid w:val="00BC36C3"/>
    <w:rsid w:val="00BE02E1"/>
    <w:rsid w:val="00BF2441"/>
    <w:rsid w:val="00C12B00"/>
    <w:rsid w:val="00C501C7"/>
    <w:rsid w:val="00C6000B"/>
    <w:rsid w:val="00CC16CD"/>
    <w:rsid w:val="00CD5ECB"/>
    <w:rsid w:val="00CD7FD8"/>
    <w:rsid w:val="00D31252"/>
    <w:rsid w:val="00D94D69"/>
    <w:rsid w:val="00DC06C4"/>
    <w:rsid w:val="00DC13A8"/>
    <w:rsid w:val="00DE2E90"/>
    <w:rsid w:val="00E17CF5"/>
    <w:rsid w:val="00E27DAE"/>
    <w:rsid w:val="00E55536"/>
    <w:rsid w:val="00E57289"/>
    <w:rsid w:val="00E732E2"/>
    <w:rsid w:val="00EE341D"/>
    <w:rsid w:val="00F14D20"/>
    <w:rsid w:val="00F15DC8"/>
    <w:rsid w:val="00F33040"/>
    <w:rsid w:val="00F34834"/>
    <w:rsid w:val="00F45952"/>
    <w:rsid w:val="00F526AE"/>
    <w:rsid w:val="00F530B8"/>
    <w:rsid w:val="00F7275E"/>
    <w:rsid w:val="00F83A2C"/>
    <w:rsid w:val="00FC1017"/>
    <w:rsid w:val="00FC2D7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2019-06-28T19:14:00Z</cp:lastPrinted>
  <dcterms:created xsi:type="dcterms:W3CDTF">2019-09-04T13:44:00Z</dcterms:created>
  <dcterms:modified xsi:type="dcterms:W3CDTF">2019-09-04T13:44:00Z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