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576" w:rsidRPr="00D12208" w:rsidRDefault="00C31576" w:rsidP="00C31576">
      <w:pPr>
        <w:jc w:val="center"/>
        <w:rPr>
          <w:b/>
          <w:color w:val="4F81BD" w:themeColor="accent1"/>
          <w:sz w:val="48"/>
          <w:szCs w:val="48"/>
        </w:rPr>
      </w:pPr>
      <w:r w:rsidRPr="00D12208">
        <w:rPr>
          <w:b/>
          <w:color w:val="4F81BD" w:themeColor="accent1"/>
          <w:sz w:val="48"/>
          <w:szCs w:val="48"/>
        </w:rPr>
        <w:t>Tiers Cross Community Council</w:t>
      </w:r>
    </w:p>
    <w:p w:rsidR="00C31576" w:rsidRPr="009D24C7" w:rsidRDefault="00C31576" w:rsidP="00C31576">
      <w:pPr>
        <w:jc w:val="center"/>
        <w:rPr>
          <w:b/>
          <w:color w:val="4F81BD" w:themeColor="accent1"/>
          <w:sz w:val="36"/>
          <w:szCs w:val="36"/>
        </w:rPr>
      </w:pPr>
      <w:r w:rsidRPr="00D12208">
        <w:rPr>
          <w:b/>
          <w:color w:val="4F81BD" w:themeColor="accent1"/>
          <w:sz w:val="40"/>
          <w:szCs w:val="40"/>
        </w:rPr>
        <w:t>Cyngor Cymuned A Tiers Cross</w:t>
      </w:r>
    </w:p>
    <w:p w:rsidR="00C31576" w:rsidRPr="009D24C7" w:rsidRDefault="00C31576" w:rsidP="00C31576">
      <w:pPr>
        <w:jc w:val="center"/>
        <w:rPr>
          <w:sz w:val="36"/>
          <w:szCs w:val="36"/>
        </w:rPr>
      </w:pPr>
    </w:p>
    <w:p w:rsidR="00C31576" w:rsidRPr="009308A8" w:rsidRDefault="00C31576" w:rsidP="00C31576">
      <w:pPr>
        <w:ind w:left="720"/>
        <w:jc w:val="center"/>
        <w:rPr>
          <w:b/>
          <w:sz w:val="36"/>
          <w:szCs w:val="36"/>
        </w:rPr>
      </w:pPr>
      <w:r w:rsidRPr="009308A8">
        <w:rPr>
          <w:b/>
          <w:sz w:val="36"/>
          <w:szCs w:val="36"/>
        </w:rPr>
        <w:t xml:space="preserve">Minutes of meeting held on Thursday </w:t>
      </w:r>
      <w:r>
        <w:rPr>
          <w:b/>
          <w:sz w:val="36"/>
          <w:szCs w:val="36"/>
        </w:rPr>
        <w:t>3 April</w:t>
      </w:r>
      <w:r>
        <w:rPr>
          <w:b/>
          <w:sz w:val="36"/>
          <w:szCs w:val="36"/>
        </w:rPr>
        <w:t xml:space="preserve"> 201</w:t>
      </w:r>
      <w:r>
        <w:rPr>
          <w:b/>
          <w:sz w:val="36"/>
          <w:szCs w:val="36"/>
        </w:rPr>
        <w:t>4</w:t>
      </w:r>
      <w:r>
        <w:rPr>
          <w:b/>
          <w:sz w:val="36"/>
          <w:szCs w:val="36"/>
        </w:rPr>
        <w:t>.</w:t>
      </w:r>
    </w:p>
    <w:p w:rsidR="00C31576" w:rsidRDefault="00C31576" w:rsidP="00C31576">
      <w:pPr>
        <w:jc w:val="center"/>
        <w:rPr>
          <w:sz w:val="36"/>
          <w:szCs w:val="36"/>
        </w:rPr>
      </w:pPr>
    </w:p>
    <w:p w:rsidR="00C31576" w:rsidRDefault="00C31576" w:rsidP="00C31576">
      <w:pPr>
        <w:rPr>
          <w:sz w:val="28"/>
          <w:szCs w:val="28"/>
        </w:rPr>
      </w:pPr>
      <w:r w:rsidRPr="009308A8">
        <w:rPr>
          <w:b/>
          <w:sz w:val="28"/>
          <w:szCs w:val="28"/>
        </w:rPr>
        <w:t xml:space="preserve">Members present: </w:t>
      </w:r>
      <w:r>
        <w:rPr>
          <w:sz w:val="28"/>
          <w:szCs w:val="28"/>
        </w:rPr>
        <w:t xml:space="preserve"> Cllrs A Thorne, (Chairman), M Rawlinson, Y Nicholas, </w:t>
      </w:r>
      <w:r>
        <w:rPr>
          <w:sz w:val="28"/>
          <w:szCs w:val="28"/>
        </w:rPr>
        <w:t xml:space="preserve">         </w:t>
      </w:r>
      <w:r>
        <w:rPr>
          <w:sz w:val="28"/>
          <w:szCs w:val="28"/>
        </w:rPr>
        <w:t xml:space="preserve"> </w:t>
      </w:r>
      <w:r>
        <w:rPr>
          <w:sz w:val="28"/>
          <w:szCs w:val="28"/>
        </w:rPr>
        <w:t>E Jones.</w:t>
      </w:r>
    </w:p>
    <w:p w:rsidR="00C31576" w:rsidRDefault="00C31576" w:rsidP="00C31576">
      <w:pPr>
        <w:rPr>
          <w:sz w:val="28"/>
          <w:szCs w:val="28"/>
        </w:rPr>
      </w:pPr>
      <w:r w:rsidRPr="009308A8">
        <w:rPr>
          <w:b/>
          <w:sz w:val="28"/>
          <w:szCs w:val="28"/>
        </w:rPr>
        <w:t xml:space="preserve">Also present: </w:t>
      </w:r>
      <w:r>
        <w:rPr>
          <w:sz w:val="28"/>
          <w:szCs w:val="28"/>
        </w:rPr>
        <w:t>Cllr K Rowlands, (County Councillor), G Nicholls, (Clerk)</w:t>
      </w:r>
      <w:r>
        <w:rPr>
          <w:sz w:val="28"/>
          <w:szCs w:val="28"/>
        </w:rPr>
        <w:t>, and         S Yates, (resident).</w:t>
      </w:r>
    </w:p>
    <w:p w:rsidR="00C31576" w:rsidRDefault="00C31576" w:rsidP="00C31576">
      <w:pPr>
        <w:rPr>
          <w:sz w:val="28"/>
          <w:szCs w:val="28"/>
        </w:rPr>
      </w:pPr>
      <w:r w:rsidRPr="009308A8">
        <w:rPr>
          <w:b/>
          <w:sz w:val="28"/>
          <w:szCs w:val="28"/>
        </w:rPr>
        <w:t>Apologies for absence:</w:t>
      </w:r>
      <w:r>
        <w:rPr>
          <w:sz w:val="28"/>
          <w:szCs w:val="28"/>
        </w:rPr>
        <w:t xml:space="preserve"> None.</w:t>
      </w:r>
    </w:p>
    <w:p w:rsidR="00C31576" w:rsidRDefault="00C31576">
      <w:pPr>
        <w:rPr>
          <w:sz w:val="28"/>
          <w:szCs w:val="28"/>
        </w:rPr>
      </w:pPr>
      <w:r w:rsidRPr="00C31576">
        <w:rPr>
          <w:b/>
          <w:sz w:val="28"/>
          <w:szCs w:val="28"/>
        </w:rPr>
        <w:t xml:space="preserve">3252.  Minutes of the February 2014 meeting. </w:t>
      </w:r>
      <w:r>
        <w:rPr>
          <w:b/>
          <w:sz w:val="28"/>
          <w:szCs w:val="28"/>
        </w:rPr>
        <w:t xml:space="preserve"> </w:t>
      </w:r>
      <w:r>
        <w:rPr>
          <w:sz w:val="28"/>
          <w:szCs w:val="28"/>
        </w:rPr>
        <w:t>It was proposed by Cllr Nicholas</w:t>
      </w:r>
      <w:r>
        <w:rPr>
          <w:b/>
          <w:sz w:val="28"/>
          <w:szCs w:val="28"/>
        </w:rPr>
        <w:t xml:space="preserve"> </w:t>
      </w:r>
      <w:r w:rsidRPr="00C31576">
        <w:rPr>
          <w:sz w:val="28"/>
          <w:szCs w:val="28"/>
        </w:rPr>
        <w:t>and seconded by Cllr Rawlinson that these</w:t>
      </w:r>
      <w:r>
        <w:rPr>
          <w:sz w:val="28"/>
          <w:szCs w:val="28"/>
        </w:rPr>
        <w:t xml:space="preserve"> should be accepted as a true record and this was agreed.</w:t>
      </w:r>
    </w:p>
    <w:p w:rsidR="00916E78" w:rsidRDefault="00C31576">
      <w:pPr>
        <w:rPr>
          <w:sz w:val="28"/>
          <w:szCs w:val="28"/>
        </w:rPr>
      </w:pPr>
      <w:r w:rsidRPr="00A57813">
        <w:rPr>
          <w:b/>
          <w:sz w:val="28"/>
          <w:szCs w:val="28"/>
        </w:rPr>
        <w:t>3253. Note: no meeting was held in March</w:t>
      </w:r>
      <w:r>
        <w:rPr>
          <w:sz w:val="28"/>
          <w:szCs w:val="28"/>
        </w:rPr>
        <w:t xml:space="preserve"> as there were not enough members available to form a quorum. However, a brief note of the </w:t>
      </w:r>
      <w:r w:rsidR="00DB6170">
        <w:rPr>
          <w:sz w:val="28"/>
          <w:szCs w:val="28"/>
        </w:rPr>
        <w:t>matters informally</w:t>
      </w:r>
      <w:r>
        <w:rPr>
          <w:sz w:val="28"/>
          <w:szCs w:val="28"/>
        </w:rPr>
        <w:t xml:space="preserve"> </w:t>
      </w:r>
      <w:r w:rsidR="00DB6170">
        <w:rPr>
          <w:sz w:val="28"/>
          <w:szCs w:val="28"/>
        </w:rPr>
        <w:t xml:space="preserve">discussed </w:t>
      </w:r>
      <w:r>
        <w:rPr>
          <w:sz w:val="28"/>
          <w:szCs w:val="28"/>
        </w:rPr>
        <w:t>was provided to members by the Clerk.</w:t>
      </w:r>
      <w:r w:rsidRPr="00C31576">
        <w:rPr>
          <w:sz w:val="28"/>
          <w:szCs w:val="28"/>
        </w:rPr>
        <w:t xml:space="preserve"> </w:t>
      </w:r>
    </w:p>
    <w:p w:rsidR="00A57813" w:rsidRDefault="00A57813" w:rsidP="00A57813">
      <w:pPr>
        <w:jc w:val="center"/>
        <w:rPr>
          <w:b/>
          <w:sz w:val="28"/>
          <w:szCs w:val="28"/>
          <w:u w:val="single"/>
        </w:rPr>
      </w:pPr>
      <w:r w:rsidRPr="00A57813">
        <w:rPr>
          <w:b/>
          <w:sz w:val="28"/>
          <w:szCs w:val="28"/>
          <w:u w:val="single"/>
        </w:rPr>
        <w:t>MATTERS ARISING</w:t>
      </w:r>
    </w:p>
    <w:p w:rsidR="00A57813" w:rsidRDefault="00A57813" w:rsidP="00A57813">
      <w:pPr>
        <w:rPr>
          <w:sz w:val="28"/>
          <w:szCs w:val="28"/>
        </w:rPr>
      </w:pPr>
      <w:r w:rsidRPr="00A57813">
        <w:rPr>
          <w:b/>
          <w:sz w:val="28"/>
          <w:szCs w:val="28"/>
        </w:rPr>
        <w:t>3254.  Good Energy Community Fund.</w:t>
      </w:r>
      <w:r>
        <w:rPr>
          <w:b/>
          <w:sz w:val="28"/>
          <w:szCs w:val="28"/>
        </w:rPr>
        <w:t xml:space="preserve"> </w:t>
      </w:r>
      <w:r>
        <w:rPr>
          <w:sz w:val="28"/>
          <w:szCs w:val="28"/>
        </w:rPr>
        <w:t>The Clerk said that he had not heard any further news on this matter but Cllr Thorne said that he understood that Mr Thomas from Price &amp; Kelway, Solicitors, intended to write to Pembrokeshire County Council (PCC) to clarify the position. It appeared that the start of power production did not depend on the signing of the agreement as had at first been thought.</w:t>
      </w:r>
    </w:p>
    <w:p w:rsidR="006F57E5" w:rsidRDefault="006F57E5" w:rsidP="00A57813">
      <w:pPr>
        <w:rPr>
          <w:sz w:val="28"/>
          <w:szCs w:val="28"/>
        </w:rPr>
      </w:pPr>
      <w:r w:rsidRPr="006F57E5">
        <w:rPr>
          <w:b/>
          <w:sz w:val="28"/>
          <w:szCs w:val="28"/>
        </w:rPr>
        <w:t xml:space="preserve">3255.  </w:t>
      </w:r>
      <w:r>
        <w:rPr>
          <w:b/>
          <w:sz w:val="28"/>
          <w:szCs w:val="28"/>
        </w:rPr>
        <w:t>L</w:t>
      </w:r>
      <w:r w:rsidRPr="006F57E5">
        <w:rPr>
          <w:b/>
          <w:sz w:val="28"/>
          <w:szCs w:val="28"/>
        </w:rPr>
        <w:t>etter from resident regarding community consultation.</w:t>
      </w:r>
      <w:r>
        <w:rPr>
          <w:b/>
          <w:sz w:val="28"/>
          <w:szCs w:val="28"/>
        </w:rPr>
        <w:t xml:space="preserve"> </w:t>
      </w:r>
      <w:r>
        <w:rPr>
          <w:sz w:val="28"/>
          <w:szCs w:val="28"/>
        </w:rPr>
        <w:t xml:space="preserve">As agreed, the Clerk had written to the resident to pass on the comments made by Councillors to his suggestions and this was read out members. It was hoped that the new </w:t>
      </w:r>
      <w:r>
        <w:rPr>
          <w:sz w:val="28"/>
          <w:szCs w:val="28"/>
        </w:rPr>
        <w:lastRenderedPageBreak/>
        <w:t xml:space="preserve">Community Council website would help to provide information </w:t>
      </w:r>
      <w:r w:rsidR="00212BA0">
        <w:rPr>
          <w:sz w:val="28"/>
          <w:szCs w:val="28"/>
        </w:rPr>
        <w:t>to everyone. This is due to be in operation from 7 April 2014.</w:t>
      </w:r>
    </w:p>
    <w:p w:rsidR="00212BA0" w:rsidRDefault="00212BA0" w:rsidP="00A57813">
      <w:pPr>
        <w:rPr>
          <w:sz w:val="28"/>
          <w:szCs w:val="28"/>
        </w:rPr>
      </w:pPr>
      <w:r w:rsidRPr="00212BA0">
        <w:rPr>
          <w:b/>
          <w:sz w:val="28"/>
          <w:szCs w:val="28"/>
        </w:rPr>
        <w:t>3256.  Road between Tiers Cross and Solbury Farm.</w:t>
      </w:r>
      <w:r>
        <w:rPr>
          <w:b/>
          <w:sz w:val="28"/>
          <w:szCs w:val="28"/>
        </w:rPr>
        <w:t xml:space="preserve"> </w:t>
      </w:r>
      <w:r>
        <w:rPr>
          <w:sz w:val="28"/>
          <w:szCs w:val="28"/>
        </w:rPr>
        <w:t xml:space="preserve">The Clerk said that as agreed, he had written to PCC to bring to their attention the number of traffic accidents on this road. The response from the County Council was read out and whilst no further details of accidents were available, it was </w:t>
      </w:r>
      <w:r w:rsidR="00477CF1">
        <w:rPr>
          <w:sz w:val="28"/>
          <w:szCs w:val="28"/>
        </w:rPr>
        <w:t>a</w:t>
      </w:r>
      <w:r>
        <w:rPr>
          <w:sz w:val="28"/>
          <w:szCs w:val="28"/>
        </w:rPr>
        <w:t>greed to make a note of such occurrences in future.</w:t>
      </w:r>
    </w:p>
    <w:p w:rsidR="00212BA0" w:rsidRDefault="00212BA0" w:rsidP="00A57813">
      <w:pPr>
        <w:rPr>
          <w:sz w:val="28"/>
          <w:szCs w:val="28"/>
        </w:rPr>
      </w:pPr>
      <w:r w:rsidRPr="00212BA0">
        <w:rPr>
          <w:b/>
          <w:sz w:val="28"/>
          <w:szCs w:val="28"/>
        </w:rPr>
        <w:t>3257. Change of meeting day.</w:t>
      </w:r>
      <w:r>
        <w:rPr>
          <w:b/>
          <w:sz w:val="28"/>
          <w:szCs w:val="28"/>
        </w:rPr>
        <w:t xml:space="preserve"> </w:t>
      </w:r>
      <w:r>
        <w:rPr>
          <w:sz w:val="28"/>
          <w:szCs w:val="28"/>
        </w:rPr>
        <w:t>The Clerk said he had replied to Mr Colin Thomas saying that a change was not possible as members had other commitments on a Friday.</w:t>
      </w:r>
    </w:p>
    <w:p w:rsidR="00212BA0" w:rsidRDefault="00212BA0" w:rsidP="00A57813">
      <w:pPr>
        <w:rPr>
          <w:sz w:val="28"/>
          <w:szCs w:val="28"/>
        </w:rPr>
      </w:pPr>
      <w:r w:rsidRPr="00212BA0">
        <w:rPr>
          <w:b/>
          <w:sz w:val="28"/>
          <w:szCs w:val="28"/>
        </w:rPr>
        <w:t>3258. Solar Array at Bolton Hill Water Treatment Works.</w:t>
      </w:r>
      <w:r>
        <w:rPr>
          <w:b/>
          <w:sz w:val="28"/>
          <w:szCs w:val="28"/>
        </w:rPr>
        <w:t xml:space="preserve"> </w:t>
      </w:r>
      <w:r>
        <w:rPr>
          <w:sz w:val="28"/>
          <w:szCs w:val="28"/>
        </w:rPr>
        <w:t xml:space="preserve">The Clerk said that PCC had eventually confirmed that as Welsh Water was a “statutory undertaker”, no planning permission had been necessary for this installation. </w:t>
      </w:r>
    </w:p>
    <w:p w:rsidR="00E5067F" w:rsidRDefault="00212BA0" w:rsidP="00A57813">
      <w:pPr>
        <w:rPr>
          <w:sz w:val="28"/>
          <w:szCs w:val="28"/>
        </w:rPr>
      </w:pPr>
      <w:r w:rsidRPr="00E5067F">
        <w:rPr>
          <w:b/>
          <w:sz w:val="28"/>
          <w:szCs w:val="28"/>
        </w:rPr>
        <w:t xml:space="preserve">3259.  </w:t>
      </w:r>
      <w:r w:rsidR="00E5067F" w:rsidRPr="00E5067F">
        <w:rPr>
          <w:b/>
          <w:sz w:val="28"/>
          <w:szCs w:val="28"/>
        </w:rPr>
        <w:t>Electoral Roll.</w:t>
      </w:r>
      <w:r w:rsidR="00E5067F">
        <w:rPr>
          <w:b/>
          <w:sz w:val="28"/>
          <w:szCs w:val="28"/>
        </w:rPr>
        <w:t xml:space="preserve"> </w:t>
      </w:r>
      <w:r w:rsidR="00E5067F">
        <w:rPr>
          <w:sz w:val="28"/>
          <w:szCs w:val="28"/>
        </w:rPr>
        <w:t>The Clerk confirmed that the latest list had now been received.</w:t>
      </w:r>
    </w:p>
    <w:p w:rsidR="006F57E5" w:rsidRDefault="00A57813" w:rsidP="00A57813">
      <w:pPr>
        <w:rPr>
          <w:sz w:val="28"/>
          <w:szCs w:val="28"/>
        </w:rPr>
      </w:pPr>
      <w:r w:rsidRPr="00A57813">
        <w:rPr>
          <w:b/>
          <w:sz w:val="28"/>
          <w:szCs w:val="28"/>
        </w:rPr>
        <w:t>32</w:t>
      </w:r>
      <w:r w:rsidR="00E5067F">
        <w:rPr>
          <w:b/>
          <w:sz w:val="28"/>
          <w:szCs w:val="28"/>
        </w:rPr>
        <w:t>60</w:t>
      </w:r>
      <w:r w:rsidRPr="00A57813">
        <w:rPr>
          <w:b/>
          <w:sz w:val="28"/>
          <w:szCs w:val="28"/>
        </w:rPr>
        <w:t xml:space="preserve">.  Traffic problems on Old Hakin Road. </w:t>
      </w:r>
      <w:r w:rsidR="006F57E5">
        <w:rPr>
          <w:sz w:val="28"/>
          <w:szCs w:val="28"/>
        </w:rPr>
        <w:t xml:space="preserve">The Clerk reported that he had written to PCC regarding the difficulties with solar farm traffic becoming stuck on this road and had asked for additional signage etc. to help direct lorries onto the Bulford road instead. The </w:t>
      </w:r>
      <w:r w:rsidR="00752A5F">
        <w:rPr>
          <w:sz w:val="28"/>
          <w:szCs w:val="28"/>
        </w:rPr>
        <w:t xml:space="preserve">letter, and the </w:t>
      </w:r>
      <w:r w:rsidR="006F57E5">
        <w:rPr>
          <w:sz w:val="28"/>
          <w:szCs w:val="28"/>
        </w:rPr>
        <w:t>response from PCC w</w:t>
      </w:r>
      <w:r w:rsidR="00752A5F">
        <w:rPr>
          <w:sz w:val="28"/>
          <w:szCs w:val="28"/>
        </w:rPr>
        <w:t>ere</w:t>
      </w:r>
      <w:r w:rsidR="006F57E5">
        <w:rPr>
          <w:sz w:val="28"/>
          <w:szCs w:val="28"/>
        </w:rPr>
        <w:t xml:space="preserve"> read out and it was hoped that the improvements/changes promised would help to avoid problems in the future.</w:t>
      </w:r>
    </w:p>
    <w:p w:rsidR="00A57813" w:rsidRDefault="006F57E5" w:rsidP="006F57E5">
      <w:pPr>
        <w:jc w:val="center"/>
        <w:rPr>
          <w:b/>
          <w:sz w:val="28"/>
          <w:szCs w:val="28"/>
          <w:u w:val="single"/>
        </w:rPr>
      </w:pPr>
      <w:r w:rsidRPr="006F57E5">
        <w:rPr>
          <w:b/>
          <w:sz w:val="28"/>
          <w:szCs w:val="28"/>
          <w:u w:val="single"/>
        </w:rPr>
        <w:t>CORRESPONDENCE</w:t>
      </w:r>
    </w:p>
    <w:p w:rsidR="006F57E5" w:rsidRDefault="006F57E5" w:rsidP="006F57E5">
      <w:pPr>
        <w:rPr>
          <w:b/>
          <w:sz w:val="28"/>
          <w:szCs w:val="28"/>
        </w:rPr>
      </w:pPr>
      <w:r w:rsidRPr="006F57E5">
        <w:rPr>
          <w:b/>
          <w:sz w:val="28"/>
          <w:szCs w:val="28"/>
        </w:rPr>
        <w:t>32</w:t>
      </w:r>
      <w:r w:rsidR="00E5067F">
        <w:rPr>
          <w:b/>
          <w:sz w:val="28"/>
          <w:szCs w:val="28"/>
        </w:rPr>
        <w:t>61</w:t>
      </w:r>
      <w:r w:rsidRPr="006F57E5">
        <w:rPr>
          <w:b/>
          <w:sz w:val="28"/>
          <w:szCs w:val="28"/>
        </w:rPr>
        <w:t>.  Planning:</w:t>
      </w:r>
    </w:p>
    <w:p w:rsidR="006F57E5" w:rsidRPr="00E5067F" w:rsidRDefault="006F57E5" w:rsidP="006F57E5">
      <w:pPr>
        <w:pStyle w:val="ListParagraph"/>
        <w:numPr>
          <w:ilvl w:val="0"/>
          <w:numId w:val="2"/>
        </w:numPr>
      </w:pPr>
      <w:r w:rsidRPr="00E5067F">
        <w:rPr>
          <w:b/>
          <w:sz w:val="28"/>
          <w:szCs w:val="28"/>
        </w:rPr>
        <w:t xml:space="preserve">13/0943/PA </w:t>
      </w:r>
      <w:r w:rsidR="00E5067F" w:rsidRPr="00E5067F">
        <w:rPr>
          <w:b/>
          <w:sz w:val="28"/>
          <w:szCs w:val="28"/>
        </w:rPr>
        <w:t>–</w:t>
      </w:r>
      <w:r w:rsidRPr="00E5067F">
        <w:rPr>
          <w:b/>
          <w:sz w:val="28"/>
          <w:szCs w:val="28"/>
        </w:rPr>
        <w:t xml:space="preserve"> </w:t>
      </w:r>
      <w:r w:rsidR="00E5067F" w:rsidRPr="00E5067F">
        <w:rPr>
          <w:b/>
          <w:sz w:val="28"/>
          <w:szCs w:val="28"/>
        </w:rPr>
        <w:t xml:space="preserve">Rural Enterprise </w:t>
      </w:r>
      <w:r w:rsidR="00752A5F">
        <w:rPr>
          <w:b/>
          <w:sz w:val="28"/>
          <w:szCs w:val="28"/>
        </w:rPr>
        <w:t>D</w:t>
      </w:r>
      <w:r w:rsidR="00E5067F" w:rsidRPr="00E5067F">
        <w:rPr>
          <w:b/>
          <w:sz w:val="28"/>
          <w:szCs w:val="28"/>
        </w:rPr>
        <w:t>welling</w:t>
      </w:r>
      <w:r w:rsidR="00E5067F">
        <w:rPr>
          <w:sz w:val="28"/>
          <w:szCs w:val="28"/>
        </w:rPr>
        <w:t>, land south-west of Dennant Mill. This was discussed and it was agreed that as this was for outline planning permission only, a response would be made if/when a full application was made.</w:t>
      </w:r>
    </w:p>
    <w:p w:rsidR="00E5067F" w:rsidRPr="00E5067F" w:rsidRDefault="00E5067F" w:rsidP="006F57E5">
      <w:pPr>
        <w:pStyle w:val="ListParagraph"/>
        <w:numPr>
          <w:ilvl w:val="0"/>
          <w:numId w:val="2"/>
        </w:numPr>
      </w:pPr>
      <w:r>
        <w:rPr>
          <w:b/>
          <w:sz w:val="28"/>
          <w:szCs w:val="28"/>
        </w:rPr>
        <w:t xml:space="preserve">13/0545/PA – Wind Turbine, Studdolph Hall. </w:t>
      </w:r>
      <w:r>
        <w:rPr>
          <w:sz w:val="28"/>
          <w:szCs w:val="28"/>
        </w:rPr>
        <w:t>It was noted that permission had been refused on the grounds of biodiversity matters and visual amenity.</w:t>
      </w:r>
    </w:p>
    <w:p w:rsidR="00E5067F" w:rsidRPr="00231C37" w:rsidRDefault="00E5067F" w:rsidP="006F57E5">
      <w:pPr>
        <w:pStyle w:val="ListParagraph"/>
        <w:numPr>
          <w:ilvl w:val="0"/>
          <w:numId w:val="2"/>
        </w:numPr>
        <w:rPr>
          <w:b/>
          <w:sz w:val="28"/>
          <w:szCs w:val="28"/>
        </w:rPr>
      </w:pPr>
      <w:r w:rsidRPr="00E5067F">
        <w:rPr>
          <w:b/>
          <w:sz w:val="28"/>
          <w:szCs w:val="28"/>
        </w:rPr>
        <w:lastRenderedPageBreak/>
        <w:t>13/0402/PA –</w:t>
      </w:r>
      <w:r>
        <w:t xml:space="preserve"> </w:t>
      </w:r>
      <w:r w:rsidRPr="00E5067F">
        <w:rPr>
          <w:b/>
          <w:sz w:val="28"/>
          <w:szCs w:val="28"/>
        </w:rPr>
        <w:t xml:space="preserve">Wind Turbine, Ratford Farm. </w:t>
      </w:r>
      <w:r w:rsidRPr="00E5067F">
        <w:rPr>
          <w:sz w:val="28"/>
          <w:szCs w:val="28"/>
        </w:rPr>
        <w:t>It was understood that this had been agreed by PCC at their meeting on 11 M</w:t>
      </w:r>
      <w:r>
        <w:rPr>
          <w:sz w:val="28"/>
          <w:szCs w:val="28"/>
        </w:rPr>
        <w:t>a</w:t>
      </w:r>
      <w:r w:rsidRPr="00E5067F">
        <w:rPr>
          <w:sz w:val="28"/>
          <w:szCs w:val="28"/>
        </w:rPr>
        <w:t xml:space="preserve">rch 2014 </w:t>
      </w:r>
      <w:r w:rsidR="00231C37">
        <w:rPr>
          <w:sz w:val="28"/>
          <w:szCs w:val="28"/>
        </w:rPr>
        <w:t>al</w:t>
      </w:r>
      <w:r w:rsidRPr="00E5067F">
        <w:rPr>
          <w:sz w:val="28"/>
          <w:szCs w:val="28"/>
        </w:rPr>
        <w:t>though the Clerk had not yet received written confirmation.</w:t>
      </w:r>
    </w:p>
    <w:p w:rsidR="00231C37" w:rsidRPr="00231C37" w:rsidRDefault="00231C37" w:rsidP="006F57E5">
      <w:pPr>
        <w:pStyle w:val="ListParagraph"/>
        <w:numPr>
          <w:ilvl w:val="0"/>
          <w:numId w:val="2"/>
        </w:numPr>
        <w:rPr>
          <w:b/>
          <w:sz w:val="28"/>
          <w:szCs w:val="28"/>
        </w:rPr>
      </w:pPr>
      <w:r w:rsidRPr="00231C37">
        <w:rPr>
          <w:b/>
          <w:sz w:val="28"/>
          <w:szCs w:val="28"/>
        </w:rPr>
        <w:t>13/1080/AG –</w:t>
      </w:r>
      <w:r w:rsidRPr="00231C37">
        <w:rPr>
          <w:sz w:val="28"/>
          <w:szCs w:val="28"/>
        </w:rPr>
        <w:t xml:space="preserve"> </w:t>
      </w:r>
      <w:r w:rsidRPr="00231C37">
        <w:rPr>
          <w:b/>
          <w:sz w:val="28"/>
          <w:szCs w:val="28"/>
        </w:rPr>
        <w:t>Erection of agricultural building, West Dennant.</w:t>
      </w:r>
      <w:r>
        <w:rPr>
          <w:b/>
          <w:sz w:val="28"/>
          <w:szCs w:val="28"/>
        </w:rPr>
        <w:t xml:space="preserve"> </w:t>
      </w:r>
      <w:r>
        <w:rPr>
          <w:sz w:val="28"/>
          <w:szCs w:val="28"/>
        </w:rPr>
        <w:t>This was not a planning application, just a notice of intention. Members expressed no strong views on the matter.</w:t>
      </w:r>
    </w:p>
    <w:p w:rsidR="00231C37" w:rsidRPr="00231C37" w:rsidRDefault="00231C37" w:rsidP="006F57E5">
      <w:pPr>
        <w:pStyle w:val="ListParagraph"/>
        <w:numPr>
          <w:ilvl w:val="0"/>
          <w:numId w:val="2"/>
        </w:numPr>
        <w:rPr>
          <w:b/>
          <w:sz w:val="28"/>
          <w:szCs w:val="28"/>
        </w:rPr>
      </w:pPr>
      <w:r w:rsidRPr="00231C37">
        <w:rPr>
          <w:b/>
          <w:sz w:val="28"/>
          <w:szCs w:val="28"/>
        </w:rPr>
        <w:t xml:space="preserve">13/0047/PA - </w:t>
      </w:r>
      <w:r w:rsidRPr="00231C37">
        <w:rPr>
          <w:sz w:val="28"/>
          <w:szCs w:val="28"/>
        </w:rPr>
        <w:t xml:space="preserve"> </w:t>
      </w:r>
      <w:r w:rsidRPr="00231C37">
        <w:rPr>
          <w:b/>
          <w:sz w:val="28"/>
          <w:szCs w:val="28"/>
        </w:rPr>
        <w:t xml:space="preserve"> Wind Turbine, Harmeston Farm. </w:t>
      </w:r>
      <w:r w:rsidRPr="00231C37">
        <w:rPr>
          <w:sz w:val="28"/>
          <w:szCs w:val="28"/>
        </w:rPr>
        <w:t>It was noted that permission had been granted by the Inspector appointed by the Welsh Government.</w:t>
      </w:r>
    </w:p>
    <w:p w:rsidR="00231C37" w:rsidRPr="00231C37" w:rsidRDefault="00231C37" w:rsidP="00231C37">
      <w:pPr>
        <w:rPr>
          <w:sz w:val="28"/>
          <w:szCs w:val="28"/>
        </w:rPr>
      </w:pPr>
      <w:r w:rsidRPr="00231C37">
        <w:rPr>
          <w:sz w:val="28"/>
          <w:szCs w:val="28"/>
        </w:rPr>
        <w:t xml:space="preserve">At this point </w:t>
      </w:r>
      <w:r>
        <w:rPr>
          <w:sz w:val="28"/>
          <w:szCs w:val="28"/>
        </w:rPr>
        <w:t>Cllrs Thorne and Rawlinson expressed their interest in the following applications and Cllr Jones took over the Chairmanship</w:t>
      </w:r>
      <w:r w:rsidR="002504A9">
        <w:rPr>
          <w:sz w:val="28"/>
          <w:szCs w:val="28"/>
        </w:rPr>
        <w:t xml:space="preserve"> though the others remained in the room to </w:t>
      </w:r>
      <w:r w:rsidR="00477CF1">
        <w:rPr>
          <w:sz w:val="28"/>
          <w:szCs w:val="28"/>
        </w:rPr>
        <w:t>provide</w:t>
      </w:r>
      <w:r w:rsidR="002504A9">
        <w:rPr>
          <w:sz w:val="28"/>
          <w:szCs w:val="28"/>
        </w:rPr>
        <w:t xml:space="preserve"> information when required</w:t>
      </w:r>
      <w:r>
        <w:rPr>
          <w:sz w:val="28"/>
          <w:szCs w:val="28"/>
        </w:rPr>
        <w:t xml:space="preserve">. </w:t>
      </w:r>
    </w:p>
    <w:p w:rsidR="00231C37" w:rsidRDefault="00231C37" w:rsidP="006F57E5">
      <w:pPr>
        <w:pStyle w:val="ListParagraph"/>
        <w:numPr>
          <w:ilvl w:val="0"/>
          <w:numId w:val="2"/>
        </w:numPr>
        <w:rPr>
          <w:b/>
          <w:sz w:val="28"/>
          <w:szCs w:val="28"/>
        </w:rPr>
      </w:pPr>
      <w:r>
        <w:rPr>
          <w:b/>
          <w:sz w:val="28"/>
          <w:szCs w:val="28"/>
        </w:rPr>
        <w:t xml:space="preserve">13/1018/PA </w:t>
      </w:r>
      <w:proofErr w:type="gramStart"/>
      <w:r>
        <w:rPr>
          <w:b/>
          <w:sz w:val="28"/>
          <w:szCs w:val="28"/>
        </w:rPr>
        <w:t xml:space="preserve">– </w:t>
      </w:r>
      <w:r w:rsidR="00477CF1">
        <w:rPr>
          <w:b/>
          <w:sz w:val="28"/>
          <w:szCs w:val="28"/>
        </w:rPr>
        <w:t xml:space="preserve"> </w:t>
      </w:r>
      <w:bookmarkStart w:id="0" w:name="_GoBack"/>
      <w:bookmarkEnd w:id="0"/>
      <w:r>
        <w:rPr>
          <w:b/>
          <w:sz w:val="28"/>
          <w:szCs w:val="28"/>
        </w:rPr>
        <w:t>Electricity</w:t>
      </w:r>
      <w:proofErr w:type="gramEnd"/>
      <w:r>
        <w:rPr>
          <w:b/>
          <w:sz w:val="28"/>
          <w:szCs w:val="28"/>
        </w:rPr>
        <w:t xml:space="preserve"> sub-station.</w:t>
      </w:r>
    </w:p>
    <w:p w:rsidR="00231C37" w:rsidRDefault="00231C37" w:rsidP="006F57E5">
      <w:pPr>
        <w:pStyle w:val="ListParagraph"/>
        <w:numPr>
          <w:ilvl w:val="0"/>
          <w:numId w:val="2"/>
        </w:numPr>
        <w:rPr>
          <w:b/>
          <w:sz w:val="28"/>
          <w:szCs w:val="28"/>
        </w:rPr>
      </w:pPr>
      <w:r>
        <w:rPr>
          <w:b/>
          <w:sz w:val="28"/>
          <w:szCs w:val="28"/>
        </w:rPr>
        <w:t>13/1019/PA -  CCTV cameras etc.</w:t>
      </w:r>
    </w:p>
    <w:p w:rsidR="00231C37" w:rsidRDefault="00231C37" w:rsidP="006F57E5">
      <w:pPr>
        <w:pStyle w:val="ListParagraph"/>
        <w:numPr>
          <w:ilvl w:val="0"/>
          <w:numId w:val="2"/>
        </w:numPr>
        <w:rPr>
          <w:b/>
          <w:sz w:val="28"/>
          <w:szCs w:val="28"/>
        </w:rPr>
      </w:pPr>
      <w:r>
        <w:rPr>
          <w:b/>
          <w:sz w:val="28"/>
          <w:szCs w:val="28"/>
        </w:rPr>
        <w:t>13/1022/PA -  Access track.</w:t>
      </w:r>
    </w:p>
    <w:p w:rsidR="00231C37" w:rsidRDefault="002504A9" w:rsidP="00231C37">
      <w:pPr>
        <w:rPr>
          <w:sz w:val="28"/>
          <w:szCs w:val="28"/>
        </w:rPr>
      </w:pPr>
      <w:r>
        <w:rPr>
          <w:sz w:val="28"/>
          <w:szCs w:val="28"/>
        </w:rPr>
        <w:t xml:space="preserve">These three applications are linked as they all relate to the Solar Voltaic Farm being built in the community. The Clerk said that because of time restraints, he had consulted members and had </w:t>
      </w:r>
      <w:r w:rsidR="00752A5F">
        <w:rPr>
          <w:sz w:val="28"/>
          <w:szCs w:val="28"/>
        </w:rPr>
        <w:t xml:space="preserve">subsequently </w:t>
      </w:r>
      <w:r>
        <w:rPr>
          <w:sz w:val="28"/>
          <w:szCs w:val="28"/>
        </w:rPr>
        <w:t>responded to PCC as follows:</w:t>
      </w:r>
    </w:p>
    <w:p w:rsidR="002504A9" w:rsidRDefault="002504A9" w:rsidP="00231C37">
      <w:pPr>
        <w:rPr>
          <w:i/>
          <w:sz w:val="28"/>
          <w:szCs w:val="28"/>
        </w:rPr>
      </w:pPr>
      <w:r w:rsidRPr="001351D7">
        <w:rPr>
          <w:i/>
          <w:sz w:val="28"/>
          <w:szCs w:val="28"/>
        </w:rPr>
        <w:t>“The Council has considered these connected applications and does not object to the plans but would ask that the planning officer(s) take into account the effect of each of these proposals on any nearby residents. In particular, efforts should be made to ensure that light pollution, invasion of privacy (by the cameras), and risk of harm, (if any), from the electricity sub-station are minimised. If necessary, re-siting of the sub-station, the lighting towers, and the cameras, (which should face inwards only, i.e. onto the solar panel fields), should be considered. In addition, where appropriate, further earth banking, tree planting/screening should be provided.”</w:t>
      </w:r>
    </w:p>
    <w:p w:rsidR="001351D7" w:rsidRDefault="001351D7" w:rsidP="00231C37">
      <w:pPr>
        <w:rPr>
          <w:sz w:val="28"/>
          <w:szCs w:val="28"/>
        </w:rPr>
      </w:pPr>
      <w:r>
        <w:rPr>
          <w:sz w:val="28"/>
          <w:szCs w:val="28"/>
        </w:rPr>
        <w:t>It was noted that the application for the sub-station – which had been moved from its original planned location – was to be heard by PCC on 8 April 2014.</w:t>
      </w:r>
    </w:p>
    <w:p w:rsidR="001351D7" w:rsidRDefault="001351D7" w:rsidP="00231C37">
      <w:pPr>
        <w:rPr>
          <w:sz w:val="28"/>
          <w:szCs w:val="28"/>
        </w:rPr>
      </w:pPr>
      <w:r>
        <w:rPr>
          <w:sz w:val="28"/>
          <w:szCs w:val="28"/>
        </w:rPr>
        <w:t>It was agreed that the Clerk should let Mrs Hughes of Primrose Cottage have a copy of the Community Council’s response as she was particularly concerned by these applications.</w:t>
      </w:r>
    </w:p>
    <w:p w:rsidR="001351D7" w:rsidRDefault="001351D7" w:rsidP="00231C37">
      <w:pPr>
        <w:rPr>
          <w:sz w:val="28"/>
          <w:szCs w:val="28"/>
        </w:rPr>
      </w:pPr>
      <w:r>
        <w:rPr>
          <w:sz w:val="28"/>
          <w:szCs w:val="28"/>
        </w:rPr>
        <w:lastRenderedPageBreak/>
        <w:t>It was also mentioned that there had been comments from residents on the Bulford Road about the visual impact of the solar farm though it was thought that this might be lessened when planting/screening had been provided.</w:t>
      </w:r>
    </w:p>
    <w:p w:rsidR="001351D7" w:rsidRDefault="001351D7" w:rsidP="00231C37">
      <w:pPr>
        <w:rPr>
          <w:sz w:val="28"/>
          <w:szCs w:val="28"/>
        </w:rPr>
      </w:pPr>
      <w:r w:rsidRPr="001351D7">
        <w:rPr>
          <w:b/>
          <w:sz w:val="28"/>
          <w:szCs w:val="28"/>
        </w:rPr>
        <w:t xml:space="preserve">3262. Resignation of Councillor D Haworth. </w:t>
      </w:r>
      <w:r>
        <w:rPr>
          <w:sz w:val="28"/>
          <w:szCs w:val="28"/>
        </w:rPr>
        <w:t>This was accepted with regret and the Clerk was instructed to write to Mr Haworth thanking him for his service to the community.</w:t>
      </w:r>
    </w:p>
    <w:p w:rsidR="001351D7" w:rsidRDefault="001351D7" w:rsidP="00231C37">
      <w:pPr>
        <w:rPr>
          <w:sz w:val="28"/>
          <w:szCs w:val="28"/>
        </w:rPr>
      </w:pPr>
      <w:r w:rsidRPr="001351D7">
        <w:rPr>
          <w:b/>
          <w:sz w:val="28"/>
          <w:szCs w:val="28"/>
        </w:rPr>
        <w:t xml:space="preserve">3263. Invitation </w:t>
      </w:r>
      <w:r>
        <w:rPr>
          <w:b/>
          <w:sz w:val="28"/>
          <w:szCs w:val="28"/>
        </w:rPr>
        <w:t xml:space="preserve">to join </w:t>
      </w:r>
      <w:r w:rsidRPr="001351D7">
        <w:rPr>
          <w:b/>
          <w:sz w:val="28"/>
          <w:szCs w:val="28"/>
        </w:rPr>
        <w:t xml:space="preserve">One Voice Wales. </w:t>
      </w:r>
      <w:r>
        <w:rPr>
          <w:sz w:val="28"/>
          <w:szCs w:val="28"/>
        </w:rPr>
        <w:t xml:space="preserve"> It was agreed that this would not be taken up.</w:t>
      </w:r>
    </w:p>
    <w:p w:rsidR="001351D7" w:rsidRDefault="001351D7" w:rsidP="00231C37">
      <w:pPr>
        <w:rPr>
          <w:sz w:val="28"/>
          <w:szCs w:val="28"/>
        </w:rPr>
      </w:pPr>
      <w:r w:rsidRPr="00F07442">
        <w:rPr>
          <w:b/>
          <w:sz w:val="28"/>
          <w:szCs w:val="28"/>
        </w:rPr>
        <w:t xml:space="preserve">3264.  </w:t>
      </w:r>
      <w:r w:rsidR="00F07442" w:rsidRPr="00F07442">
        <w:rPr>
          <w:b/>
          <w:sz w:val="28"/>
          <w:szCs w:val="28"/>
        </w:rPr>
        <w:t>Correspondence relating to South Hook Combined Heat &amp; Power Plant.</w:t>
      </w:r>
      <w:r w:rsidR="00F07442">
        <w:rPr>
          <w:b/>
          <w:sz w:val="28"/>
          <w:szCs w:val="28"/>
        </w:rPr>
        <w:t xml:space="preserve"> </w:t>
      </w:r>
      <w:r w:rsidR="00F07442">
        <w:rPr>
          <w:sz w:val="28"/>
          <w:szCs w:val="28"/>
        </w:rPr>
        <w:t>Noted.</w:t>
      </w:r>
    </w:p>
    <w:p w:rsidR="00F07442" w:rsidRPr="00F07442" w:rsidRDefault="00F07442" w:rsidP="00231C37">
      <w:pPr>
        <w:rPr>
          <w:b/>
          <w:sz w:val="28"/>
          <w:szCs w:val="28"/>
        </w:rPr>
      </w:pPr>
      <w:r w:rsidRPr="00F07442">
        <w:rPr>
          <w:b/>
          <w:sz w:val="28"/>
          <w:szCs w:val="28"/>
        </w:rPr>
        <w:t xml:space="preserve">3265. Mid and West Wales Fire &amp; Rescue Service consultation. </w:t>
      </w:r>
      <w:r>
        <w:rPr>
          <w:sz w:val="28"/>
          <w:szCs w:val="28"/>
        </w:rPr>
        <w:t>Noted.</w:t>
      </w:r>
    </w:p>
    <w:p w:rsidR="00F07442" w:rsidRDefault="00F07442" w:rsidP="00231C37">
      <w:pPr>
        <w:rPr>
          <w:sz w:val="28"/>
          <w:szCs w:val="28"/>
        </w:rPr>
      </w:pPr>
      <w:r w:rsidRPr="00F07442">
        <w:rPr>
          <w:b/>
          <w:sz w:val="28"/>
          <w:szCs w:val="28"/>
        </w:rPr>
        <w:t>3266. email re disposal of Local Authority Playing Fields.</w:t>
      </w:r>
      <w:r>
        <w:rPr>
          <w:b/>
          <w:sz w:val="28"/>
          <w:szCs w:val="28"/>
        </w:rPr>
        <w:t xml:space="preserve"> </w:t>
      </w:r>
      <w:r>
        <w:rPr>
          <w:sz w:val="28"/>
          <w:szCs w:val="28"/>
        </w:rPr>
        <w:t>Noted.</w:t>
      </w:r>
    </w:p>
    <w:p w:rsidR="00F07442" w:rsidRDefault="00F07442" w:rsidP="00231C37">
      <w:pPr>
        <w:rPr>
          <w:sz w:val="28"/>
          <w:szCs w:val="28"/>
        </w:rPr>
      </w:pPr>
      <w:r w:rsidRPr="00F07442">
        <w:rPr>
          <w:b/>
          <w:sz w:val="28"/>
          <w:szCs w:val="28"/>
        </w:rPr>
        <w:t xml:space="preserve">3267. Co-option of additional Councillors. </w:t>
      </w:r>
      <w:r>
        <w:rPr>
          <w:sz w:val="28"/>
          <w:szCs w:val="28"/>
        </w:rPr>
        <w:t>The Clerk said that he had not yet received confirmation from the Electoral Services Office at PCC to say that co-option could go ahead but he would make enquiries. Assuming agreement was given, notices would be displayed in the community and after discussion, it was also agreed that a notice should be placed in the local paper.</w:t>
      </w:r>
    </w:p>
    <w:p w:rsidR="00752A5F" w:rsidRDefault="00752A5F" w:rsidP="00231C37">
      <w:pPr>
        <w:rPr>
          <w:sz w:val="28"/>
          <w:szCs w:val="28"/>
        </w:rPr>
      </w:pPr>
    </w:p>
    <w:p w:rsidR="00F07442" w:rsidRDefault="00F07442" w:rsidP="00F07442">
      <w:pPr>
        <w:jc w:val="center"/>
        <w:rPr>
          <w:b/>
          <w:sz w:val="28"/>
          <w:szCs w:val="28"/>
          <w:u w:val="single"/>
        </w:rPr>
      </w:pPr>
      <w:r w:rsidRPr="00F07442">
        <w:rPr>
          <w:b/>
          <w:sz w:val="28"/>
          <w:szCs w:val="28"/>
          <w:u w:val="single"/>
        </w:rPr>
        <w:t>MEMBERS’</w:t>
      </w:r>
      <w:r>
        <w:rPr>
          <w:b/>
          <w:sz w:val="28"/>
          <w:szCs w:val="28"/>
          <w:u w:val="single"/>
        </w:rPr>
        <w:t xml:space="preserve"> </w:t>
      </w:r>
      <w:r w:rsidRPr="00F07442">
        <w:rPr>
          <w:b/>
          <w:sz w:val="28"/>
          <w:szCs w:val="28"/>
          <w:u w:val="single"/>
        </w:rPr>
        <w:t>REQUESTS</w:t>
      </w:r>
    </w:p>
    <w:p w:rsidR="00F07442" w:rsidRDefault="00F07442" w:rsidP="00F07442">
      <w:pPr>
        <w:rPr>
          <w:sz w:val="28"/>
          <w:szCs w:val="28"/>
        </w:rPr>
      </w:pPr>
      <w:r w:rsidRPr="003F216E">
        <w:rPr>
          <w:b/>
          <w:sz w:val="28"/>
          <w:szCs w:val="28"/>
        </w:rPr>
        <w:t>3268.</w:t>
      </w:r>
      <w:r>
        <w:rPr>
          <w:sz w:val="28"/>
          <w:szCs w:val="28"/>
        </w:rPr>
        <w:t xml:space="preserve">  Cllr Rawlinson reported </w:t>
      </w:r>
      <w:r w:rsidRPr="003F216E">
        <w:rPr>
          <w:b/>
          <w:sz w:val="28"/>
          <w:szCs w:val="28"/>
        </w:rPr>
        <w:t>flooding on the Old H</w:t>
      </w:r>
      <w:r w:rsidR="003F216E" w:rsidRPr="003F216E">
        <w:rPr>
          <w:b/>
          <w:sz w:val="28"/>
          <w:szCs w:val="28"/>
        </w:rPr>
        <w:t>a</w:t>
      </w:r>
      <w:r w:rsidRPr="003F216E">
        <w:rPr>
          <w:b/>
          <w:sz w:val="28"/>
          <w:szCs w:val="28"/>
        </w:rPr>
        <w:t>kin Road</w:t>
      </w:r>
      <w:r>
        <w:rPr>
          <w:sz w:val="28"/>
          <w:szCs w:val="28"/>
        </w:rPr>
        <w:t xml:space="preserve"> between Meadow Croft garage and Lo</w:t>
      </w:r>
      <w:r w:rsidR="003F216E">
        <w:rPr>
          <w:sz w:val="28"/>
          <w:szCs w:val="28"/>
        </w:rPr>
        <w:t>w</w:t>
      </w:r>
      <w:r>
        <w:rPr>
          <w:sz w:val="28"/>
          <w:szCs w:val="28"/>
        </w:rPr>
        <w:t>er B</w:t>
      </w:r>
      <w:r w:rsidR="003F216E">
        <w:rPr>
          <w:sz w:val="28"/>
          <w:szCs w:val="28"/>
        </w:rPr>
        <w:t>olton Hill Farm.  Cllr Rowlands agreed to report this to PCC.</w:t>
      </w:r>
    </w:p>
    <w:p w:rsidR="003F216E" w:rsidRDefault="003F216E" w:rsidP="00F07442">
      <w:pPr>
        <w:rPr>
          <w:sz w:val="28"/>
          <w:szCs w:val="28"/>
        </w:rPr>
      </w:pPr>
      <w:r w:rsidRPr="003F216E">
        <w:rPr>
          <w:b/>
          <w:sz w:val="28"/>
          <w:szCs w:val="28"/>
        </w:rPr>
        <w:t>3269.</w:t>
      </w:r>
      <w:r>
        <w:rPr>
          <w:sz w:val="28"/>
          <w:szCs w:val="28"/>
        </w:rPr>
        <w:t xml:space="preserve">  Cllr Rawlinson said that it appeared that a </w:t>
      </w:r>
      <w:r w:rsidRPr="003F216E">
        <w:rPr>
          <w:b/>
          <w:sz w:val="28"/>
          <w:szCs w:val="28"/>
        </w:rPr>
        <w:t xml:space="preserve">stream had been diverted when ponds were created at Blossom Hill Farm </w:t>
      </w:r>
      <w:r>
        <w:rPr>
          <w:sz w:val="28"/>
          <w:szCs w:val="28"/>
        </w:rPr>
        <w:t>and that this was affecting neighbouring land. It was agreed that the Clerk should report this to Natural Resources Wales for their attention.</w:t>
      </w:r>
    </w:p>
    <w:p w:rsidR="00752A5F" w:rsidRDefault="00752A5F" w:rsidP="003F216E">
      <w:pPr>
        <w:jc w:val="center"/>
        <w:rPr>
          <w:b/>
          <w:sz w:val="28"/>
          <w:szCs w:val="28"/>
          <w:u w:val="single"/>
        </w:rPr>
      </w:pPr>
    </w:p>
    <w:p w:rsidR="00752A5F" w:rsidRDefault="00752A5F" w:rsidP="003F216E">
      <w:pPr>
        <w:jc w:val="center"/>
        <w:rPr>
          <w:b/>
          <w:sz w:val="28"/>
          <w:szCs w:val="28"/>
          <w:u w:val="single"/>
        </w:rPr>
      </w:pPr>
    </w:p>
    <w:p w:rsidR="00752A5F" w:rsidRDefault="00752A5F" w:rsidP="003F216E">
      <w:pPr>
        <w:jc w:val="center"/>
        <w:rPr>
          <w:b/>
          <w:sz w:val="28"/>
          <w:szCs w:val="28"/>
          <w:u w:val="single"/>
        </w:rPr>
      </w:pPr>
    </w:p>
    <w:p w:rsidR="003F216E" w:rsidRDefault="003F216E" w:rsidP="003F216E">
      <w:pPr>
        <w:jc w:val="center"/>
        <w:rPr>
          <w:b/>
          <w:sz w:val="28"/>
          <w:szCs w:val="28"/>
          <w:u w:val="single"/>
        </w:rPr>
      </w:pPr>
      <w:r w:rsidRPr="003F216E">
        <w:rPr>
          <w:b/>
          <w:sz w:val="28"/>
          <w:szCs w:val="28"/>
          <w:u w:val="single"/>
        </w:rPr>
        <w:lastRenderedPageBreak/>
        <w:t>FINANCE</w:t>
      </w:r>
    </w:p>
    <w:p w:rsidR="003F216E" w:rsidRDefault="003F216E" w:rsidP="00F07442">
      <w:pPr>
        <w:rPr>
          <w:sz w:val="28"/>
          <w:szCs w:val="28"/>
        </w:rPr>
      </w:pPr>
      <w:r w:rsidRPr="003F216E">
        <w:rPr>
          <w:b/>
          <w:sz w:val="28"/>
          <w:szCs w:val="28"/>
        </w:rPr>
        <w:t>3270.</w:t>
      </w:r>
      <w:r>
        <w:rPr>
          <w:sz w:val="28"/>
          <w:szCs w:val="28"/>
        </w:rPr>
        <w:t xml:space="preserve">  It was agreed that the following amounts should be paid:</w:t>
      </w:r>
    </w:p>
    <w:p w:rsidR="003F216E" w:rsidRDefault="003F216E" w:rsidP="003F216E">
      <w:pPr>
        <w:pStyle w:val="ListParagraph"/>
        <w:numPr>
          <w:ilvl w:val="0"/>
          <w:numId w:val="3"/>
        </w:numPr>
        <w:rPr>
          <w:sz w:val="28"/>
          <w:szCs w:val="28"/>
        </w:rPr>
      </w:pPr>
      <w:r>
        <w:rPr>
          <w:sz w:val="28"/>
          <w:szCs w:val="28"/>
        </w:rPr>
        <w:t>£122.42 to the Clerk, March salary.</w:t>
      </w:r>
    </w:p>
    <w:p w:rsidR="003F216E" w:rsidRDefault="003F216E" w:rsidP="003F216E">
      <w:pPr>
        <w:pStyle w:val="ListParagraph"/>
        <w:numPr>
          <w:ilvl w:val="0"/>
          <w:numId w:val="3"/>
        </w:numPr>
        <w:rPr>
          <w:sz w:val="28"/>
          <w:szCs w:val="28"/>
        </w:rPr>
      </w:pPr>
      <w:r>
        <w:rPr>
          <w:sz w:val="28"/>
          <w:szCs w:val="28"/>
        </w:rPr>
        <w:t>£30.60 to HMRC, March PAYE.</w:t>
      </w:r>
    </w:p>
    <w:p w:rsidR="003F216E" w:rsidRDefault="003F216E" w:rsidP="003F216E">
      <w:pPr>
        <w:pStyle w:val="ListParagraph"/>
        <w:numPr>
          <w:ilvl w:val="0"/>
          <w:numId w:val="3"/>
        </w:numPr>
        <w:rPr>
          <w:sz w:val="28"/>
          <w:szCs w:val="28"/>
        </w:rPr>
      </w:pPr>
      <w:r>
        <w:rPr>
          <w:sz w:val="28"/>
          <w:szCs w:val="28"/>
        </w:rPr>
        <w:t>£122.42 to the Clerk, April salary.</w:t>
      </w:r>
    </w:p>
    <w:p w:rsidR="003F216E" w:rsidRDefault="003F216E" w:rsidP="003F216E">
      <w:pPr>
        <w:pStyle w:val="ListParagraph"/>
        <w:numPr>
          <w:ilvl w:val="0"/>
          <w:numId w:val="3"/>
        </w:numPr>
        <w:rPr>
          <w:sz w:val="28"/>
          <w:szCs w:val="28"/>
        </w:rPr>
      </w:pPr>
      <w:r>
        <w:rPr>
          <w:sz w:val="28"/>
          <w:szCs w:val="28"/>
        </w:rPr>
        <w:t>£30.60 to HMRC, April PAYE.</w:t>
      </w:r>
    </w:p>
    <w:p w:rsidR="003F216E" w:rsidRDefault="003F216E" w:rsidP="003F216E">
      <w:pPr>
        <w:pStyle w:val="ListParagraph"/>
        <w:numPr>
          <w:ilvl w:val="0"/>
          <w:numId w:val="3"/>
        </w:numPr>
        <w:rPr>
          <w:sz w:val="28"/>
          <w:szCs w:val="28"/>
        </w:rPr>
      </w:pPr>
      <w:r>
        <w:rPr>
          <w:sz w:val="28"/>
          <w:szCs w:val="28"/>
        </w:rPr>
        <w:t>£250.00 to Tiers Cross United Reformed Church, rent for hall.</w:t>
      </w:r>
    </w:p>
    <w:p w:rsidR="003F216E" w:rsidRDefault="00DB6170" w:rsidP="003F216E">
      <w:pPr>
        <w:rPr>
          <w:sz w:val="28"/>
          <w:szCs w:val="28"/>
        </w:rPr>
      </w:pPr>
      <w:r>
        <w:rPr>
          <w:sz w:val="28"/>
          <w:szCs w:val="28"/>
        </w:rPr>
        <w:t>The meeting closed at 9.10pm.</w:t>
      </w:r>
    </w:p>
    <w:p w:rsidR="00DB6170" w:rsidRDefault="00DB6170" w:rsidP="003F216E">
      <w:pPr>
        <w:rPr>
          <w:sz w:val="28"/>
          <w:szCs w:val="28"/>
        </w:rPr>
      </w:pPr>
    </w:p>
    <w:p w:rsidR="00DB6170" w:rsidRPr="00DB6170" w:rsidRDefault="00DB6170" w:rsidP="003F216E">
      <w:pPr>
        <w:rPr>
          <w:b/>
          <w:sz w:val="28"/>
          <w:szCs w:val="28"/>
        </w:rPr>
      </w:pPr>
      <w:r w:rsidRPr="00DB6170">
        <w:rPr>
          <w:b/>
          <w:sz w:val="28"/>
          <w:szCs w:val="28"/>
        </w:rPr>
        <w:t>Signed…………………………………………………………………Chairman</w:t>
      </w:r>
    </w:p>
    <w:p w:rsidR="00DB6170" w:rsidRPr="00DB6170" w:rsidRDefault="00DB6170" w:rsidP="003F216E">
      <w:pPr>
        <w:rPr>
          <w:b/>
          <w:sz w:val="28"/>
          <w:szCs w:val="28"/>
        </w:rPr>
      </w:pPr>
      <w:r w:rsidRPr="00DB6170">
        <w:rPr>
          <w:b/>
          <w:sz w:val="28"/>
          <w:szCs w:val="28"/>
        </w:rPr>
        <w:t>Date……………………………………</w:t>
      </w:r>
    </w:p>
    <w:sectPr w:rsidR="00DB6170" w:rsidRPr="00DB6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5C5B10"/>
    <w:multiLevelType w:val="hybridMultilevel"/>
    <w:tmpl w:val="885A4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1050F5"/>
    <w:multiLevelType w:val="hybridMultilevel"/>
    <w:tmpl w:val="FB76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A275A2"/>
    <w:multiLevelType w:val="hybridMultilevel"/>
    <w:tmpl w:val="3280B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576"/>
    <w:rsid w:val="001351D7"/>
    <w:rsid w:val="00212BA0"/>
    <w:rsid w:val="00231C37"/>
    <w:rsid w:val="002504A9"/>
    <w:rsid w:val="003F216E"/>
    <w:rsid w:val="00477CF1"/>
    <w:rsid w:val="00656E2E"/>
    <w:rsid w:val="006F57E5"/>
    <w:rsid w:val="00752A5F"/>
    <w:rsid w:val="00916E78"/>
    <w:rsid w:val="00A57813"/>
    <w:rsid w:val="00C31576"/>
    <w:rsid w:val="00DB6170"/>
    <w:rsid w:val="00E5067F"/>
    <w:rsid w:val="00F07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57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E5"/>
    <w:pPr>
      <w:ind w:left="720"/>
      <w:contextualSpacing/>
    </w:pPr>
  </w:style>
  <w:style w:type="paragraph" w:styleId="BalloonText">
    <w:name w:val="Balloon Text"/>
    <w:basedOn w:val="Normal"/>
    <w:link w:val="BalloonTextChar"/>
    <w:uiPriority w:val="99"/>
    <w:semiHidden/>
    <w:unhideWhenUsed/>
    <w:rsid w:val="00752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57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7E5"/>
    <w:pPr>
      <w:ind w:left="720"/>
      <w:contextualSpacing/>
    </w:pPr>
  </w:style>
  <w:style w:type="paragraph" w:styleId="BalloonText">
    <w:name w:val="Balloon Text"/>
    <w:basedOn w:val="Normal"/>
    <w:link w:val="BalloonTextChar"/>
    <w:uiPriority w:val="99"/>
    <w:semiHidden/>
    <w:unhideWhenUsed/>
    <w:rsid w:val="00752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Johnston C C</cp:lastModifiedBy>
  <cp:revision>1</cp:revision>
  <cp:lastPrinted>2014-04-04T09:22:00Z</cp:lastPrinted>
  <dcterms:created xsi:type="dcterms:W3CDTF">2014-04-04T06:51:00Z</dcterms:created>
  <dcterms:modified xsi:type="dcterms:W3CDTF">2014-04-04T10:29:00Z</dcterms:modified>
</cp:coreProperties>
</file>