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F1715C">
      <w:pPr>
        <w:pStyle w:val="Title"/>
        <w:tabs>
          <w:tab w:val="left" w:pos="1134"/>
        </w:tabs>
        <w:rPr>
          <w:sz w:val="36"/>
        </w:rPr>
      </w:pPr>
      <w:r>
        <w:rPr>
          <w:sz w:val="36"/>
        </w:rPr>
        <w:t>THE  HAVENS  COMMUNITY  COUNCIL</w:t>
      </w:r>
    </w:p>
    <w:p w:rsidR="006F3621" w:rsidRDefault="006F3621" w:rsidP="006F3621">
      <w:pPr>
        <w:pStyle w:val="Title"/>
        <w:rPr>
          <w:sz w:val="36"/>
        </w:rPr>
      </w:pPr>
      <w:r>
        <w:rPr>
          <w:sz w:val="36"/>
        </w:rPr>
        <w:t>CYNGOR  CYMUNED  THE  HAVENS</w:t>
      </w:r>
    </w:p>
    <w:p w:rsidR="006F3621" w:rsidRPr="00FA3ECE" w:rsidRDefault="00234E14" w:rsidP="00807AE2">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F3621">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FA3ECE" w:rsidRPr="00FA3ECE" w:rsidRDefault="00FA3ECE" w:rsidP="006F3621">
      <w:pPr>
        <w:jc w:val="center"/>
        <w:rPr>
          <w:rFonts w:ascii="Arial" w:hAnsi="Arial" w:cs="Arial"/>
        </w:rPr>
      </w:pPr>
      <w:r w:rsidRPr="00FA3ECE">
        <w:rPr>
          <w:rFonts w:ascii="Arial" w:hAnsi="Arial" w:cs="Arial"/>
        </w:rPr>
        <w:t>http://www.pembstcc.co.uk/the-havens-community-council</w:t>
      </w:r>
    </w:p>
    <w:p w:rsidR="006F3621" w:rsidRPr="006F3621" w:rsidRDefault="006F3621" w:rsidP="006F3621">
      <w:pPr>
        <w:pStyle w:val="BodyText2"/>
        <w:rPr>
          <w:sz w:val="32"/>
          <w:szCs w:val="32"/>
        </w:rPr>
      </w:pPr>
    </w:p>
    <w:p w:rsidR="006F3621" w:rsidRDefault="006F3621" w:rsidP="006F3621">
      <w:pPr>
        <w:pStyle w:val="BodyText2"/>
        <w:jc w:val="center"/>
        <w:rPr>
          <w:b/>
          <w:bCs/>
          <w:color w:val="FF0000"/>
          <w:sz w:val="32"/>
          <w:szCs w:val="32"/>
        </w:rPr>
      </w:pPr>
      <w:r>
        <w:rPr>
          <w:b/>
          <w:bCs/>
          <w:sz w:val="32"/>
          <w:szCs w:val="32"/>
        </w:rPr>
        <w:t xml:space="preserve">THE MINUTES OF THE MEETING HELD AT </w:t>
      </w:r>
      <w:r w:rsidR="00EA0A7C">
        <w:rPr>
          <w:b/>
          <w:bCs/>
          <w:sz w:val="32"/>
          <w:szCs w:val="32"/>
        </w:rPr>
        <w:t xml:space="preserve">BOWEN MEMORIAL HALL, LITTLE </w:t>
      </w:r>
      <w:r w:rsidR="00EA0A7C" w:rsidRPr="00054F6C">
        <w:rPr>
          <w:b/>
          <w:bCs/>
          <w:color w:val="auto"/>
          <w:sz w:val="32"/>
          <w:szCs w:val="32"/>
        </w:rPr>
        <w:t>HAVEN,</w:t>
      </w:r>
      <w:r w:rsidR="00523800" w:rsidRPr="00054F6C">
        <w:rPr>
          <w:b/>
          <w:bCs/>
          <w:color w:val="auto"/>
          <w:sz w:val="32"/>
          <w:szCs w:val="32"/>
        </w:rPr>
        <w:t xml:space="preserve"> </w:t>
      </w:r>
      <w:r w:rsidR="00054F6C" w:rsidRPr="00054F6C">
        <w:rPr>
          <w:b/>
          <w:bCs/>
          <w:color w:val="auto"/>
          <w:sz w:val="32"/>
          <w:szCs w:val="32"/>
        </w:rPr>
        <w:t>4 APRIL</w:t>
      </w:r>
      <w:r w:rsidR="00EA0A7C" w:rsidRPr="00054F6C">
        <w:rPr>
          <w:b/>
          <w:bCs/>
          <w:color w:val="auto"/>
          <w:sz w:val="32"/>
          <w:szCs w:val="32"/>
        </w:rPr>
        <w:t xml:space="preserve"> </w:t>
      </w:r>
      <w:r w:rsidR="00523800" w:rsidRPr="00054F6C">
        <w:rPr>
          <w:b/>
          <w:bCs/>
          <w:color w:val="auto"/>
          <w:sz w:val="32"/>
          <w:szCs w:val="32"/>
        </w:rPr>
        <w:t>2017</w:t>
      </w:r>
      <w:r w:rsidR="00B26E48">
        <w:rPr>
          <w:b/>
          <w:bCs/>
          <w:sz w:val="32"/>
          <w:szCs w:val="32"/>
        </w:rPr>
        <w:t>, AT 7</w:t>
      </w:r>
      <w:r w:rsidR="00EA0A7C">
        <w:rPr>
          <w:b/>
          <w:bCs/>
          <w:sz w:val="32"/>
          <w:szCs w:val="32"/>
        </w:rPr>
        <w:t xml:space="preserve"> PM</w:t>
      </w:r>
      <w:r w:rsidRPr="005F16E2">
        <w:rPr>
          <w:b/>
          <w:bCs/>
          <w:color w:val="FF0000"/>
          <w:sz w:val="32"/>
          <w:szCs w:val="32"/>
        </w:rPr>
        <w:t xml:space="preserve"> </w:t>
      </w:r>
    </w:p>
    <w:p w:rsidR="00AA028B" w:rsidRDefault="00AA028B" w:rsidP="006F3621">
      <w:pPr>
        <w:pStyle w:val="BodyText2"/>
        <w:jc w:val="center"/>
        <w:rPr>
          <w:b/>
          <w:bCs/>
          <w:color w:val="FF0000"/>
          <w:sz w:val="32"/>
          <w:szCs w:val="32"/>
        </w:rPr>
      </w:pPr>
    </w:p>
    <w:p w:rsidR="00E6353A" w:rsidRDefault="00E6353A" w:rsidP="00E6353A">
      <w:pPr>
        <w:pStyle w:val="BodyText2"/>
        <w:rPr>
          <w:b/>
          <w:bCs/>
        </w:rPr>
      </w:pPr>
      <w:r>
        <w:rPr>
          <w:b/>
          <w:bCs/>
        </w:rPr>
        <w:t xml:space="preserve">PRESENT  </w:t>
      </w:r>
    </w:p>
    <w:p w:rsidR="00635CAE" w:rsidRPr="00842D5D" w:rsidRDefault="00635CAE" w:rsidP="00635CAE">
      <w:pPr>
        <w:pStyle w:val="BodyText2"/>
        <w:rPr>
          <w:bCs/>
        </w:rPr>
      </w:pPr>
      <w:r>
        <w:rPr>
          <w:bCs/>
        </w:rPr>
        <w:t xml:space="preserve">Cllrs </w:t>
      </w:r>
      <w:r w:rsidRPr="00842D5D">
        <w:rPr>
          <w:bCs/>
        </w:rPr>
        <w:t>Charlotte Alexander</w:t>
      </w:r>
      <w:r>
        <w:rPr>
          <w:bCs/>
        </w:rPr>
        <w:t xml:space="preserve">, Mark </w:t>
      </w:r>
      <w:r w:rsidR="00054F6C">
        <w:t xml:space="preserve">Burch, Nia Davies, </w:t>
      </w:r>
      <w:r>
        <w:t>David Faulkner, Matthew Ford, Peter Morgan (County Cllr), Joan Phillips, Su</w:t>
      </w:r>
      <w:r w:rsidR="00054F6C">
        <w:t>san Reynolds,  Ian Whitby (</w:t>
      </w:r>
      <w:r>
        <w:t>Chair), Katie Millar (Youth Representative), Christine Lewis (Clerk).</w:t>
      </w:r>
    </w:p>
    <w:p w:rsidR="003171F7" w:rsidRDefault="000F10FD" w:rsidP="000F10FD">
      <w:pPr>
        <w:tabs>
          <w:tab w:val="left" w:pos="1650"/>
        </w:tabs>
      </w:pPr>
      <w:r>
        <w:tab/>
      </w:r>
    </w:p>
    <w:p w:rsidR="003171F7" w:rsidRPr="00054F6C" w:rsidRDefault="003171F7" w:rsidP="008D3637">
      <w:pPr>
        <w:rPr>
          <w:rFonts w:ascii="Arial" w:hAnsi="Arial" w:cs="Arial"/>
          <w:b/>
        </w:rPr>
      </w:pPr>
      <w:r w:rsidRPr="00054F6C">
        <w:rPr>
          <w:rFonts w:ascii="Arial" w:hAnsi="Arial" w:cs="Arial"/>
          <w:b/>
        </w:rPr>
        <w:t>MEMBERS OF THE PUBLIC</w:t>
      </w:r>
      <w:r w:rsidR="00054F6C" w:rsidRPr="00054F6C">
        <w:rPr>
          <w:rFonts w:ascii="Arial" w:hAnsi="Arial" w:cs="Arial"/>
          <w:b/>
        </w:rPr>
        <w:t>/VISITOR</w:t>
      </w:r>
    </w:p>
    <w:p w:rsidR="008D3637" w:rsidRPr="00054F6C" w:rsidRDefault="00054F6C" w:rsidP="00604F06">
      <w:pPr>
        <w:pStyle w:val="BodyText2"/>
        <w:jc w:val="both"/>
        <w:rPr>
          <w:bCs/>
          <w:color w:val="auto"/>
        </w:rPr>
      </w:pPr>
      <w:r>
        <w:rPr>
          <w:bCs/>
          <w:color w:val="auto"/>
        </w:rPr>
        <w:t>PCSO Stacy Thomas PCSO 8012,  Mr Gordon Smith</w:t>
      </w:r>
    </w:p>
    <w:p w:rsidR="00054F6C" w:rsidRDefault="00054F6C" w:rsidP="00604F06">
      <w:pPr>
        <w:pStyle w:val="BodyText2"/>
        <w:jc w:val="both"/>
        <w:rPr>
          <w:bCs/>
        </w:rPr>
      </w:pPr>
    </w:p>
    <w:p w:rsidR="008D3637" w:rsidRDefault="00234E14" w:rsidP="008D3637">
      <w:pPr>
        <w:pStyle w:val="BodyText2"/>
        <w:rPr>
          <w:b/>
          <w:bCs/>
        </w:rPr>
      </w:pPr>
      <w:r>
        <w:rPr>
          <w:b/>
          <w:bCs/>
        </w:rPr>
        <w:t>APOLOGIES</w:t>
      </w:r>
    </w:p>
    <w:p w:rsidR="008D3637" w:rsidRPr="00054F6C" w:rsidRDefault="00054F6C" w:rsidP="008D3637">
      <w:pPr>
        <w:pStyle w:val="BodyText2"/>
        <w:rPr>
          <w:bCs/>
        </w:rPr>
      </w:pPr>
      <w:r w:rsidRPr="00054F6C">
        <w:rPr>
          <w:bCs/>
        </w:rPr>
        <w:t>No Apologies received</w:t>
      </w:r>
    </w:p>
    <w:p w:rsidR="00054F6C" w:rsidRDefault="00054F6C" w:rsidP="008D3637">
      <w:pPr>
        <w:pStyle w:val="BodyText2"/>
        <w:rPr>
          <w:b/>
          <w:bCs/>
        </w:rPr>
      </w:pPr>
    </w:p>
    <w:p w:rsidR="00234E14" w:rsidRDefault="00AA028B" w:rsidP="008D3637">
      <w:pPr>
        <w:pStyle w:val="BodyText2"/>
        <w:rPr>
          <w:b/>
          <w:bCs/>
          <w:color w:val="auto"/>
        </w:rPr>
      </w:pPr>
      <w:r>
        <w:rPr>
          <w:b/>
          <w:bCs/>
          <w:color w:val="auto"/>
        </w:rPr>
        <w:t>ADOPT MINUTES FROM PREVIOUS MEETING</w:t>
      </w:r>
    </w:p>
    <w:p w:rsidR="000D75E9" w:rsidRPr="00054F6C" w:rsidRDefault="00234E14" w:rsidP="000D75E9">
      <w:pPr>
        <w:pStyle w:val="BodyText2"/>
        <w:jc w:val="both"/>
        <w:rPr>
          <w:color w:val="auto"/>
        </w:rPr>
      </w:pPr>
      <w:r w:rsidRPr="00054F6C">
        <w:rPr>
          <w:color w:val="auto"/>
        </w:rPr>
        <w:t>The minutes were s</w:t>
      </w:r>
      <w:r w:rsidR="00B82209" w:rsidRPr="00054F6C">
        <w:rPr>
          <w:color w:val="auto"/>
        </w:rPr>
        <w:t xml:space="preserve">igned by </w:t>
      </w:r>
      <w:r w:rsidR="002250AF" w:rsidRPr="00054F6C">
        <w:rPr>
          <w:color w:val="auto"/>
        </w:rPr>
        <w:t xml:space="preserve">Cllr </w:t>
      </w:r>
      <w:r w:rsidR="00054F6C" w:rsidRPr="00054F6C">
        <w:rPr>
          <w:color w:val="auto"/>
        </w:rPr>
        <w:t>Ian Whitby</w:t>
      </w:r>
      <w:r w:rsidR="002250AF" w:rsidRPr="00054F6C">
        <w:rPr>
          <w:color w:val="auto"/>
        </w:rPr>
        <w:t xml:space="preserve"> (Chair) </w:t>
      </w:r>
      <w:r w:rsidR="000D75E9" w:rsidRPr="00054F6C">
        <w:rPr>
          <w:color w:val="auto"/>
        </w:rPr>
        <w:t xml:space="preserve"> as a true record of the meeting held on the </w:t>
      </w:r>
      <w:r w:rsidR="00054F6C">
        <w:rPr>
          <w:color w:val="auto"/>
        </w:rPr>
        <w:t>7 March 2017.</w:t>
      </w:r>
    </w:p>
    <w:p w:rsidR="008D3637" w:rsidRDefault="008D3637" w:rsidP="008D3637">
      <w:pPr>
        <w:pStyle w:val="BodyText2"/>
        <w:rPr>
          <w:b/>
          <w:bCs/>
          <w:color w:val="auto"/>
        </w:rPr>
      </w:pPr>
    </w:p>
    <w:p w:rsidR="008D3637" w:rsidRDefault="00234E14" w:rsidP="008D3637">
      <w:pPr>
        <w:pStyle w:val="BodyText2"/>
        <w:rPr>
          <w:b/>
          <w:bCs/>
        </w:rPr>
      </w:pPr>
      <w:r>
        <w:rPr>
          <w:b/>
          <w:bCs/>
        </w:rPr>
        <w:t>DECLARATION OF INTEREST</w:t>
      </w:r>
      <w:r w:rsidR="008D3637" w:rsidRPr="00445E9C">
        <w:rPr>
          <w:bCs/>
          <w:color w:val="auto"/>
        </w:rPr>
        <w:tab/>
      </w:r>
      <w:r w:rsidR="008D3637" w:rsidRPr="00445E9C">
        <w:rPr>
          <w:bCs/>
          <w:color w:val="auto"/>
        </w:rPr>
        <w:tab/>
      </w:r>
      <w:r w:rsidR="008D3637" w:rsidRPr="00445E9C">
        <w:rPr>
          <w:bCs/>
          <w:color w:val="auto"/>
        </w:rPr>
        <w:tab/>
      </w:r>
    </w:p>
    <w:p w:rsidR="00234E14" w:rsidRPr="00054F6C" w:rsidRDefault="00054F6C" w:rsidP="008D3637">
      <w:pPr>
        <w:pStyle w:val="BodyText2"/>
        <w:rPr>
          <w:bCs/>
          <w:color w:val="auto"/>
        </w:rPr>
      </w:pPr>
      <w:r w:rsidRPr="00054F6C">
        <w:rPr>
          <w:bCs/>
          <w:color w:val="auto"/>
        </w:rPr>
        <w:t>The Clerk advised that there was a Plan</w:t>
      </w:r>
      <w:r>
        <w:rPr>
          <w:bCs/>
          <w:color w:val="auto"/>
        </w:rPr>
        <w:t>ning Application from her Agent for her property.</w:t>
      </w:r>
    </w:p>
    <w:p w:rsidR="00234E14" w:rsidRDefault="00234E14" w:rsidP="008D3637">
      <w:pPr>
        <w:pStyle w:val="BodyText2"/>
        <w:rPr>
          <w:b/>
          <w:bCs/>
        </w:rPr>
      </w:pPr>
    </w:p>
    <w:p w:rsidR="00AA028B" w:rsidRDefault="00AA028B" w:rsidP="008D3637">
      <w:pPr>
        <w:pStyle w:val="BodyText2"/>
        <w:rPr>
          <w:b/>
          <w:bCs/>
        </w:rPr>
      </w:pPr>
      <w:r>
        <w:rPr>
          <w:b/>
          <w:bCs/>
        </w:rPr>
        <w:t>MATTERS ARISING</w:t>
      </w:r>
    </w:p>
    <w:p w:rsidR="00054F6C" w:rsidRDefault="00054F6C" w:rsidP="008D3637">
      <w:pPr>
        <w:pStyle w:val="BodyText2"/>
        <w:rPr>
          <w:bCs/>
        </w:rPr>
      </w:pPr>
      <w:r>
        <w:rPr>
          <w:bCs/>
        </w:rPr>
        <w:t>There were no matters arising from the previous meeting.</w:t>
      </w:r>
    </w:p>
    <w:p w:rsidR="00054F6C" w:rsidRDefault="00054F6C" w:rsidP="008D3637">
      <w:pPr>
        <w:pStyle w:val="BodyText2"/>
        <w:rPr>
          <w:bCs/>
        </w:rPr>
      </w:pPr>
    </w:p>
    <w:p w:rsidR="00054F6C" w:rsidRDefault="00054F6C" w:rsidP="008D3637">
      <w:pPr>
        <w:pStyle w:val="BodyText2"/>
        <w:rPr>
          <w:b/>
          <w:bCs/>
        </w:rPr>
      </w:pPr>
      <w:r w:rsidRPr="00054F6C">
        <w:rPr>
          <w:b/>
          <w:bCs/>
        </w:rPr>
        <w:t>AGENDA</w:t>
      </w:r>
    </w:p>
    <w:p w:rsidR="00054F6C" w:rsidRPr="00054F6C" w:rsidRDefault="00054F6C" w:rsidP="008D3637">
      <w:pPr>
        <w:pStyle w:val="BodyText2"/>
        <w:rPr>
          <w:b/>
          <w:bCs/>
        </w:rPr>
      </w:pPr>
    </w:p>
    <w:p w:rsidR="00054F6C" w:rsidRPr="00054F6C" w:rsidRDefault="00054F6C" w:rsidP="00BF7074">
      <w:pPr>
        <w:pStyle w:val="BodyText2"/>
        <w:rPr>
          <w:b/>
          <w:bCs/>
        </w:rPr>
      </w:pPr>
      <w:r w:rsidRPr="00054F6C">
        <w:rPr>
          <w:b/>
          <w:bCs/>
        </w:rPr>
        <w:t>Rural PCSO Visit</w:t>
      </w:r>
    </w:p>
    <w:p w:rsidR="00054F6C" w:rsidRDefault="00054F6C" w:rsidP="00BF7074">
      <w:pPr>
        <w:pStyle w:val="BodyText2"/>
        <w:rPr>
          <w:bCs/>
        </w:rPr>
      </w:pPr>
    </w:p>
    <w:p w:rsidR="00BF7074" w:rsidRDefault="00BF7074" w:rsidP="00BF7074">
      <w:pPr>
        <w:pStyle w:val="BodyText2"/>
        <w:rPr>
          <w:bCs/>
        </w:rPr>
      </w:pPr>
      <w:r>
        <w:rPr>
          <w:bCs/>
        </w:rPr>
        <w:t xml:space="preserve">Cllr Ian Whitby, Chair, welcomed Stacey Thomas to the meeting.  Stacey advised that Paul Mayhew had now been moved to the Town Team and that Stacey, was now working with the Rural Team.   She outlined the duties and activities the Rural Team were responsible for and asked if there were any issues they would like her </w:t>
      </w:r>
      <w:r w:rsidR="0095140C">
        <w:rPr>
          <w:bCs/>
        </w:rPr>
        <w:t xml:space="preserve">to </w:t>
      </w:r>
      <w:r>
        <w:rPr>
          <w:bCs/>
        </w:rPr>
        <w:t xml:space="preserve">look into.  </w:t>
      </w:r>
    </w:p>
    <w:p w:rsidR="00BF7074" w:rsidRDefault="00BF7074" w:rsidP="00BF7074">
      <w:pPr>
        <w:pStyle w:val="BodyText2"/>
        <w:rPr>
          <w:bCs/>
        </w:rPr>
      </w:pPr>
    </w:p>
    <w:p w:rsidR="00BF7074" w:rsidRDefault="00BF7074" w:rsidP="00BF7074">
      <w:pPr>
        <w:pStyle w:val="BodyText2"/>
        <w:rPr>
          <w:bCs/>
        </w:rPr>
      </w:pPr>
      <w:r>
        <w:rPr>
          <w:bCs/>
        </w:rPr>
        <w:t xml:space="preserve">Councillors asked that the Team would continue to monitor the area at the end of School Terms and during the summer break for youngsters being dropped off in large groups who, in some cases, were bringing alcoholic drinks with them, despite being under the age to drink alcohol.  </w:t>
      </w:r>
    </w:p>
    <w:p w:rsidR="00BF7074" w:rsidRDefault="00BF7074" w:rsidP="00BF7074">
      <w:pPr>
        <w:pStyle w:val="BodyText2"/>
        <w:rPr>
          <w:bCs/>
        </w:rPr>
      </w:pPr>
    </w:p>
    <w:p w:rsidR="00BF7074" w:rsidRDefault="00217DCD" w:rsidP="00BF7074">
      <w:pPr>
        <w:pStyle w:val="BodyText2"/>
        <w:rPr>
          <w:bCs/>
        </w:rPr>
      </w:pPr>
      <w:r>
        <w:rPr>
          <w:bCs/>
        </w:rPr>
        <w:t>Councillors</w:t>
      </w:r>
      <w:r w:rsidR="00BF7074">
        <w:rPr>
          <w:bCs/>
        </w:rPr>
        <w:t xml:space="preserve"> also expressed concern regarding the traffic on Walton Road from local contractors, in particular the number of tractors and trailers using the road to access the village.</w:t>
      </w:r>
    </w:p>
    <w:p w:rsidR="00F02FC9" w:rsidRDefault="00BF7074" w:rsidP="00BF7074">
      <w:pPr>
        <w:pStyle w:val="BodyText2"/>
        <w:rPr>
          <w:bCs/>
        </w:rPr>
      </w:pPr>
      <w:r>
        <w:rPr>
          <w:bCs/>
        </w:rPr>
        <w:lastRenderedPageBreak/>
        <w:t>The Clerk was asked to write to Scales</w:t>
      </w:r>
      <w:r w:rsidR="00F02FC9">
        <w:rPr>
          <w:bCs/>
        </w:rPr>
        <w:t xml:space="preserve"> Organic Poultry Farm to ask if it were possible for them to use the Dale Road to access the Village in view of the problems being experienced on the single track at </w:t>
      </w:r>
      <w:r w:rsidR="00217DCD">
        <w:rPr>
          <w:bCs/>
        </w:rPr>
        <w:t>Walton</w:t>
      </w:r>
      <w:r w:rsidR="00F02FC9">
        <w:rPr>
          <w:bCs/>
        </w:rPr>
        <w:t xml:space="preserve"> Road.</w:t>
      </w:r>
    </w:p>
    <w:p w:rsidR="00F02FC9" w:rsidRDefault="00F02FC9" w:rsidP="00BF7074">
      <w:pPr>
        <w:pStyle w:val="BodyText2"/>
        <w:rPr>
          <w:bCs/>
        </w:rPr>
      </w:pPr>
    </w:p>
    <w:p w:rsidR="00F02FC9" w:rsidRDefault="00F02FC9" w:rsidP="00BF7074">
      <w:pPr>
        <w:pStyle w:val="BodyText2"/>
        <w:rPr>
          <w:bCs/>
        </w:rPr>
      </w:pPr>
      <w:r>
        <w:rPr>
          <w:bCs/>
        </w:rPr>
        <w:t>Cllr Dai Faulkner also express concern regarding the number of vans parked on the front road and pavement by contractors working in The Galleon.   Stacy advised that she had already spoken to the Site Manager and requested they were parked in the car park.</w:t>
      </w:r>
    </w:p>
    <w:p w:rsidR="00573E59" w:rsidRDefault="00573E59" w:rsidP="00BF7074">
      <w:pPr>
        <w:pStyle w:val="BodyText2"/>
        <w:rPr>
          <w:bCs/>
        </w:rPr>
      </w:pPr>
    </w:p>
    <w:p w:rsidR="007645A9" w:rsidRDefault="007645A9" w:rsidP="00BF7074">
      <w:pPr>
        <w:pStyle w:val="BodyText2"/>
        <w:rPr>
          <w:bCs/>
        </w:rPr>
      </w:pPr>
      <w:r>
        <w:rPr>
          <w:bCs/>
        </w:rPr>
        <w:t xml:space="preserve">Stacy reported that at the present the areas they patrolled were quite peaceful.  However, they will be on Rave watch in Dale, Marloes and St Ishmaels.  They will also be visiting Farms in the area to give safety advice.    </w:t>
      </w:r>
    </w:p>
    <w:p w:rsidR="007645A9" w:rsidRDefault="007645A9" w:rsidP="00BF7074">
      <w:pPr>
        <w:pStyle w:val="BodyText2"/>
        <w:rPr>
          <w:bCs/>
        </w:rPr>
      </w:pPr>
    </w:p>
    <w:p w:rsidR="00F02FC9" w:rsidRDefault="00573E59" w:rsidP="00BF7074">
      <w:pPr>
        <w:pStyle w:val="BodyText2"/>
        <w:rPr>
          <w:bCs/>
        </w:rPr>
      </w:pPr>
      <w:r>
        <w:rPr>
          <w:bCs/>
        </w:rPr>
        <w:t xml:space="preserve">Stacy </w:t>
      </w:r>
      <w:r w:rsidR="00833366">
        <w:rPr>
          <w:bCs/>
        </w:rPr>
        <w:t xml:space="preserve">asked </w:t>
      </w:r>
      <w:r w:rsidR="007645A9">
        <w:rPr>
          <w:bCs/>
        </w:rPr>
        <w:t xml:space="preserve">that </w:t>
      </w:r>
      <w:r w:rsidR="00833366">
        <w:rPr>
          <w:bCs/>
        </w:rPr>
        <w:t>Councillors or residents</w:t>
      </w:r>
      <w:r>
        <w:rPr>
          <w:bCs/>
        </w:rPr>
        <w:t xml:space="preserve"> report any problems </w:t>
      </w:r>
      <w:r w:rsidR="00833366">
        <w:rPr>
          <w:bCs/>
        </w:rPr>
        <w:t>that arise by ringing 101.  The Clerk agreed to put a note in The Havens Diary to this affect.   She also pointed out that, in the event of any anti-social behaviour they would issue Section 35 Dispersal Notices, pay a visit to parents and send behavioural reports to Gwalia who will also write to the parents.</w:t>
      </w:r>
    </w:p>
    <w:p w:rsidR="00833366" w:rsidRDefault="00833366" w:rsidP="00BF7074">
      <w:pPr>
        <w:pStyle w:val="BodyText2"/>
        <w:rPr>
          <w:bCs/>
        </w:rPr>
      </w:pPr>
    </w:p>
    <w:p w:rsidR="00054F6C" w:rsidRDefault="00054F6C" w:rsidP="00BF7074">
      <w:pPr>
        <w:pStyle w:val="BodyText2"/>
        <w:rPr>
          <w:b/>
          <w:bCs/>
        </w:rPr>
      </w:pPr>
      <w:r w:rsidRPr="00054F6C">
        <w:rPr>
          <w:b/>
          <w:bCs/>
        </w:rPr>
        <w:t>End of Year Budget</w:t>
      </w:r>
      <w:r w:rsidR="00254664">
        <w:rPr>
          <w:b/>
          <w:bCs/>
        </w:rPr>
        <w:t xml:space="preserve"> Reconciliation</w:t>
      </w:r>
    </w:p>
    <w:p w:rsidR="00F02FC9" w:rsidRDefault="00F02FC9" w:rsidP="00BF7074">
      <w:pPr>
        <w:pStyle w:val="BodyText2"/>
        <w:rPr>
          <w:b/>
          <w:bCs/>
        </w:rPr>
      </w:pPr>
    </w:p>
    <w:p w:rsidR="00F02FC9" w:rsidRPr="00F02FC9" w:rsidRDefault="00F02FC9" w:rsidP="00BF7074">
      <w:pPr>
        <w:pStyle w:val="BodyText2"/>
        <w:rPr>
          <w:bCs/>
        </w:rPr>
      </w:pPr>
      <w:r w:rsidRPr="00F02FC9">
        <w:rPr>
          <w:bCs/>
        </w:rPr>
        <w:t xml:space="preserve">The Clerk </w:t>
      </w:r>
      <w:r>
        <w:rPr>
          <w:bCs/>
        </w:rPr>
        <w:t xml:space="preserve">circulated the end of year budget </w:t>
      </w:r>
      <w:r w:rsidR="00501D89">
        <w:rPr>
          <w:bCs/>
        </w:rPr>
        <w:t>reconciliation and pointed out tha</w:t>
      </w:r>
      <w:r w:rsidR="00573E59">
        <w:rPr>
          <w:bCs/>
        </w:rPr>
        <w:t>t we had a final balance of £7606 which is £1600 above the minimum contingency set by the Welsh Audit Office.   The Clerk asked the</w:t>
      </w:r>
      <w:r w:rsidR="00833366">
        <w:rPr>
          <w:bCs/>
        </w:rPr>
        <w:t xml:space="preserve"> Council to review the proposed/</w:t>
      </w:r>
      <w:r w:rsidR="00573E59">
        <w:rPr>
          <w:bCs/>
        </w:rPr>
        <w:t xml:space="preserve">actual </w:t>
      </w:r>
      <w:r w:rsidR="00833366">
        <w:rPr>
          <w:bCs/>
        </w:rPr>
        <w:t xml:space="preserve">expenditure/ income </w:t>
      </w:r>
      <w:r w:rsidR="00573E59">
        <w:rPr>
          <w:bCs/>
        </w:rPr>
        <w:t>and make a note of any queries for the next meeting.</w:t>
      </w:r>
    </w:p>
    <w:p w:rsidR="00054F6C" w:rsidRDefault="00054F6C" w:rsidP="00BF7074">
      <w:pPr>
        <w:pStyle w:val="BodyText2"/>
        <w:rPr>
          <w:bCs/>
        </w:rPr>
      </w:pPr>
    </w:p>
    <w:p w:rsidR="00054F6C" w:rsidRDefault="00054F6C" w:rsidP="00BF7074">
      <w:pPr>
        <w:pStyle w:val="BodyText2"/>
        <w:rPr>
          <w:b/>
          <w:bCs/>
        </w:rPr>
      </w:pPr>
      <w:r w:rsidRPr="00054F6C">
        <w:rPr>
          <w:b/>
          <w:bCs/>
        </w:rPr>
        <w:t>Review of internal controls</w:t>
      </w:r>
    </w:p>
    <w:p w:rsidR="00573E59" w:rsidRDefault="00573E59" w:rsidP="00BF7074">
      <w:pPr>
        <w:pStyle w:val="BodyText2"/>
        <w:rPr>
          <w:b/>
          <w:bCs/>
        </w:rPr>
      </w:pPr>
    </w:p>
    <w:p w:rsidR="001B0088" w:rsidRDefault="00573E59" w:rsidP="00BF7074">
      <w:pPr>
        <w:pStyle w:val="BodyText2"/>
        <w:rPr>
          <w:bCs/>
        </w:rPr>
      </w:pPr>
      <w:r w:rsidRPr="00573E59">
        <w:rPr>
          <w:bCs/>
        </w:rPr>
        <w:t xml:space="preserve">The Clerk </w:t>
      </w:r>
      <w:r w:rsidR="00833366">
        <w:rPr>
          <w:bCs/>
        </w:rPr>
        <w:t xml:space="preserve">distributed </w:t>
      </w:r>
      <w:r w:rsidR="001B0088">
        <w:rPr>
          <w:bCs/>
        </w:rPr>
        <w:t>a copy of the following internal controls</w:t>
      </w:r>
    </w:p>
    <w:p w:rsidR="001B0088" w:rsidRDefault="001B0088" w:rsidP="00BF7074">
      <w:pPr>
        <w:pStyle w:val="BodyText2"/>
        <w:rPr>
          <w:bCs/>
        </w:rPr>
      </w:pPr>
    </w:p>
    <w:p w:rsidR="001B0088" w:rsidRDefault="001B0088" w:rsidP="001B0088">
      <w:pPr>
        <w:pStyle w:val="BodyText2"/>
        <w:numPr>
          <w:ilvl w:val="0"/>
          <w:numId w:val="7"/>
        </w:numPr>
        <w:ind w:hanging="720"/>
        <w:rPr>
          <w:bCs/>
        </w:rPr>
      </w:pPr>
      <w:r>
        <w:rPr>
          <w:bCs/>
        </w:rPr>
        <w:t>Standing Orders</w:t>
      </w:r>
    </w:p>
    <w:p w:rsidR="001B0088" w:rsidRDefault="001B0088" w:rsidP="001B0088">
      <w:pPr>
        <w:pStyle w:val="BodyText2"/>
        <w:numPr>
          <w:ilvl w:val="0"/>
          <w:numId w:val="7"/>
        </w:numPr>
        <w:ind w:hanging="720"/>
        <w:rPr>
          <w:bCs/>
        </w:rPr>
      </w:pPr>
      <w:r>
        <w:rPr>
          <w:bCs/>
        </w:rPr>
        <w:t>Budgeting</w:t>
      </w:r>
    </w:p>
    <w:p w:rsidR="001B0088" w:rsidRDefault="001B0088" w:rsidP="001B0088">
      <w:pPr>
        <w:pStyle w:val="BodyText2"/>
        <w:numPr>
          <w:ilvl w:val="0"/>
          <w:numId w:val="7"/>
        </w:numPr>
        <w:ind w:hanging="720"/>
        <w:rPr>
          <w:bCs/>
        </w:rPr>
      </w:pPr>
      <w:r>
        <w:rPr>
          <w:bCs/>
        </w:rPr>
        <w:t>Accounts Payable</w:t>
      </w:r>
    </w:p>
    <w:p w:rsidR="001B0088" w:rsidRDefault="001B0088" w:rsidP="001B0088">
      <w:pPr>
        <w:pStyle w:val="BodyText2"/>
        <w:numPr>
          <w:ilvl w:val="0"/>
          <w:numId w:val="7"/>
        </w:numPr>
        <w:ind w:hanging="720"/>
        <w:rPr>
          <w:bCs/>
        </w:rPr>
      </w:pPr>
      <w:r>
        <w:rPr>
          <w:bCs/>
        </w:rPr>
        <w:t>Accounts Receivable</w:t>
      </w:r>
    </w:p>
    <w:p w:rsidR="001B0088" w:rsidRDefault="001B0088" w:rsidP="001B0088">
      <w:pPr>
        <w:pStyle w:val="BodyText2"/>
        <w:numPr>
          <w:ilvl w:val="0"/>
          <w:numId w:val="7"/>
        </w:numPr>
        <w:ind w:hanging="720"/>
        <w:rPr>
          <w:bCs/>
        </w:rPr>
      </w:pPr>
      <w:r>
        <w:rPr>
          <w:bCs/>
        </w:rPr>
        <w:t>VAT Reclaim</w:t>
      </w:r>
    </w:p>
    <w:p w:rsidR="001B0088" w:rsidRDefault="001B0088" w:rsidP="001B0088">
      <w:pPr>
        <w:pStyle w:val="BodyText2"/>
        <w:numPr>
          <w:ilvl w:val="0"/>
          <w:numId w:val="7"/>
        </w:numPr>
        <w:ind w:hanging="720"/>
        <w:rPr>
          <w:bCs/>
        </w:rPr>
      </w:pPr>
      <w:r>
        <w:rPr>
          <w:bCs/>
        </w:rPr>
        <w:t>PAYE</w:t>
      </w:r>
    </w:p>
    <w:p w:rsidR="001B0088" w:rsidRDefault="001B0088" w:rsidP="001B0088">
      <w:pPr>
        <w:pStyle w:val="BodyText2"/>
        <w:numPr>
          <w:ilvl w:val="0"/>
          <w:numId w:val="7"/>
        </w:numPr>
        <w:ind w:hanging="720"/>
        <w:rPr>
          <w:bCs/>
        </w:rPr>
      </w:pPr>
      <w:r>
        <w:rPr>
          <w:bCs/>
        </w:rPr>
        <w:t>Financial Risk Management</w:t>
      </w:r>
    </w:p>
    <w:p w:rsidR="001B0088" w:rsidRDefault="001B0088" w:rsidP="001B0088">
      <w:pPr>
        <w:pStyle w:val="BodyText2"/>
        <w:numPr>
          <w:ilvl w:val="0"/>
          <w:numId w:val="7"/>
        </w:numPr>
        <w:ind w:hanging="720"/>
        <w:rPr>
          <w:bCs/>
        </w:rPr>
      </w:pPr>
      <w:r>
        <w:rPr>
          <w:bCs/>
        </w:rPr>
        <w:t>Risk Assessment</w:t>
      </w:r>
    </w:p>
    <w:p w:rsidR="001B0088" w:rsidRDefault="001B0088" w:rsidP="001B0088">
      <w:pPr>
        <w:pStyle w:val="BodyText2"/>
        <w:numPr>
          <w:ilvl w:val="0"/>
          <w:numId w:val="7"/>
        </w:numPr>
        <w:ind w:hanging="720"/>
        <w:rPr>
          <w:bCs/>
        </w:rPr>
      </w:pPr>
      <w:r>
        <w:rPr>
          <w:bCs/>
        </w:rPr>
        <w:t>Internal Audit Terms of Reference</w:t>
      </w:r>
    </w:p>
    <w:p w:rsidR="001B0088" w:rsidRDefault="001B0088" w:rsidP="001B0088">
      <w:pPr>
        <w:pStyle w:val="BodyText2"/>
        <w:numPr>
          <w:ilvl w:val="0"/>
          <w:numId w:val="7"/>
        </w:numPr>
        <w:ind w:hanging="720"/>
        <w:rPr>
          <w:bCs/>
        </w:rPr>
      </w:pPr>
      <w:r>
        <w:rPr>
          <w:bCs/>
        </w:rPr>
        <w:t>External Audit Preparation</w:t>
      </w:r>
    </w:p>
    <w:p w:rsidR="001B0088" w:rsidRDefault="001B0088" w:rsidP="001B0088">
      <w:pPr>
        <w:pStyle w:val="BodyText2"/>
        <w:rPr>
          <w:bCs/>
        </w:rPr>
      </w:pPr>
    </w:p>
    <w:p w:rsidR="001B0088" w:rsidRPr="001B0088" w:rsidRDefault="001B0088" w:rsidP="001B0088">
      <w:pPr>
        <w:pStyle w:val="BodyText2"/>
        <w:rPr>
          <w:bCs/>
        </w:rPr>
      </w:pPr>
      <w:r>
        <w:rPr>
          <w:bCs/>
        </w:rPr>
        <w:t xml:space="preserve">and requested that Councillors review these and make a note of any queries or changes they would like to propose for discussion the </w:t>
      </w:r>
      <w:proofErr w:type="spellStart"/>
      <w:r>
        <w:rPr>
          <w:bCs/>
        </w:rPr>
        <w:t>the</w:t>
      </w:r>
      <w:proofErr w:type="spellEnd"/>
      <w:r>
        <w:rPr>
          <w:bCs/>
        </w:rPr>
        <w:t xml:space="preserve"> next meeting.</w:t>
      </w:r>
    </w:p>
    <w:p w:rsidR="001B0088" w:rsidRDefault="001B0088" w:rsidP="00BF7074">
      <w:pPr>
        <w:pStyle w:val="BodyText2"/>
        <w:rPr>
          <w:bCs/>
        </w:rPr>
      </w:pPr>
    </w:p>
    <w:p w:rsidR="00054F6C" w:rsidRPr="001B0088" w:rsidRDefault="00054F6C" w:rsidP="00BF7074">
      <w:pPr>
        <w:pStyle w:val="BodyText2"/>
        <w:rPr>
          <w:bCs/>
        </w:rPr>
      </w:pPr>
      <w:r w:rsidRPr="00054F6C">
        <w:rPr>
          <w:b/>
          <w:bCs/>
        </w:rPr>
        <w:t>Internal Audit Appointment / Terms of Reference</w:t>
      </w:r>
    </w:p>
    <w:p w:rsidR="00573E59" w:rsidRDefault="00573E59" w:rsidP="00BF7074">
      <w:pPr>
        <w:pStyle w:val="BodyText2"/>
        <w:rPr>
          <w:b/>
          <w:bCs/>
        </w:rPr>
      </w:pPr>
    </w:p>
    <w:p w:rsidR="00573E59" w:rsidRDefault="001B0088" w:rsidP="00BF7074">
      <w:pPr>
        <w:pStyle w:val="BodyText2"/>
        <w:rPr>
          <w:bCs/>
        </w:rPr>
      </w:pPr>
      <w:r>
        <w:rPr>
          <w:bCs/>
        </w:rPr>
        <w:t>The Council</w:t>
      </w:r>
      <w:r w:rsidR="007645A9">
        <w:rPr>
          <w:bCs/>
        </w:rPr>
        <w:t xml:space="preserve"> proposed that Joan Scarratt should carr</w:t>
      </w:r>
      <w:r>
        <w:rPr>
          <w:bCs/>
        </w:rPr>
        <w:t>y out the audit again this year and asked the Clerk to contact her to arrange a convenient date.</w:t>
      </w:r>
    </w:p>
    <w:p w:rsidR="001B0088" w:rsidRPr="00573E59" w:rsidRDefault="001B0088" w:rsidP="00BF7074">
      <w:pPr>
        <w:pStyle w:val="BodyText2"/>
        <w:rPr>
          <w:bCs/>
        </w:rPr>
      </w:pPr>
    </w:p>
    <w:p w:rsidR="00054F6C" w:rsidRDefault="00054F6C" w:rsidP="00BF7074">
      <w:pPr>
        <w:pStyle w:val="BodyText2"/>
        <w:rPr>
          <w:bCs/>
        </w:rPr>
      </w:pPr>
    </w:p>
    <w:p w:rsidR="00054F6C" w:rsidRPr="00054F6C" w:rsidRDefault="00054F6C" w:rsidP="00BF7074">
      <w:pPr>
        <w:pStyle w:val="BodyText2"/>
        <w:rPr>
          <w:b/>
          <w:bCs/>
        </w:rPr>
      </w:pPr>
      <w:r w:rsidRPr="00054F6C">
        <w:rPr>
          <w:b/>
          <w:bCs/>
        </w:rPr>
        <w:lastRenderedPageBreak/>
        <w:t>Peasey Park Borders</w:t>
      </w:r>
    </w:p>
    <w:p w:rsidR="00054F6C" w:rsidRDefault="00054F6C" w:rsidP="00BF7074">
      <w:pPr>
        <w:pStyle w:val="BodyText2"/>
        <w:rPr>
          <w:bCs/>
        </w:rPr>
      </w:pPr>
    </w:p>
    <w:p w:rsidR="007645A9" w:rsidRDefault="007645A9" w:rsidP="00BF7074">
      <w:pPr>
        <w:pStyle w:val="BodyText2"/>
        <w:rPr>
          <w:bCs/>
        </w:rPr>
      </w:pPr>
      <w:r>
        <w:rPr>
          <w:bCs/>
        </w:rPr>
        <w:t>The Clerk asked Councillors to consider whether the overgrown bracken should be cut back this year in order to tidy up the area around the youngsters playing area.   She asked that they visit the area over the next couple of weeks and give some feedback.</w:t>
      </w:r>
    </w:p>
    <w:p w:rsidR="007645A9" w:rsidRDefault="007645A9" w:rsidP="00BF7074">
      <w:pPr>
        <w:pStyle w:val="BodyText2"/>
        <w:rPr>
          <w:bCs/>
        </w:rPr>
      </w:pPr>
    </w:p>
    <w:p w:rsidR="00054F6C" w:rsidRDefault="00054F6C" w:rsidP="00BF7074">
      <w:pPr>
        <w:pStyle w:val="BodyText2"/>
        <w:rPr>
          <w:b/>
          <w:bCs/>
        </w:rPr>
      </w:pPr>
      <w:r w:rsidRPr="00054F6C">
        <w:rPr>
          <w:b/>
          <w:bCs/>
        </w:rPr>
        <w:t>Havens Community Website</w:t>
      </w:r>
    </w:p>
    <w:p w:rsidR="007645A9" w:rsidRDefault="007645A9" w:rsidP="00BF7074">
      <w:pPr>
        <w:pStyle w:val="BodyText2"/>
        <w:rPr>
          <w:b/>
          <w:bCs/>
        </w:rPr>
      </w:pPr>
    </w:p>
    <w:p w:rsidR="007645A9" w:rsidRDefault="007645A9" w:rsidP="00BF7074">
      <w:pPr>
        <w:pStyle w:val="BodyText2"/>
        <w:rPr>
          <w:bCs/>
        </w:rPr>
      </w:pPr>
      <w:r w:rsidRPr="007645A9">
        <w:rPr>
          <w:bCs/>
        </w:rPr>
        <w:t xml:space="preserve">The Clerk advised that Giles Howells </w:t>
      </w:r>
      <w:r>
        <w:rPr>
          <w:bCs/>
        </w:rPr>
        <w:t xml:space="preserve">who has been maintaining The Havens Website has now retired and hopes someone will take over the site in the future.  </w:t>
      </w:r>
    </w:p>
    <w:p w:rsidR="007645A9" w:rsidRDefault="007645A9" w:rsidP="00BF7074">
      <w:pPr>
        <w:pStyle w:val="BodyText2"/>
        <w:rPr>
          <w:bCs/>
        </w:rPr>
      </w:pPr>
    </w:p>
    <w:p w:rsidR="00054F6C" w:rsidRDefault="007645A9" w:rsidP="00BF7074">
      <w:pPr>
        <w:pStyle w:val="BodyText2"/>
        <w:rPr>
          <w:bCs/>
        </w:rPr>
      </w:pPr>
      <w:r>
        <w:rPr>
          <w:bCs/>
        </w:rPr>
        <w:t xml:space="preserve">Councillors asked the Clerk to write to Giles and thank him for all his hard work over the years. </w:t>
      </w:r>
    </w:p>
    <w:p w:rsidR="00054F6C" w:rsidRPr="00054F6C" w:rsidRDefault="00054F6C" w:rsidP="00BF7074">
      <w:pPr>
        <w:pStyle w:val="BodyText2"/>
        <w:rPr>
          <w:b/>
          <w:bCs/>
        </w:rPr>
      </w:pPr>
      <w:r w:rsidRPr="00054F6C">
        <w:rPr>
          <w:b/>
          <w:bCs/>
        </w:rPr>
        <w:t>Village Hall Accounts</w:t>
      </w:r>
    </w:p>
    <w:p w:rsidR="00054F6C" w:rsidRDefault="00054F6C" w:rsidP="00BF7074">
      <w:pPr>
        <w:pStyle w:val="BodyText2"/>
        <w:rPr>
          <w:bCs/>
        </w:rPr>
      </w:pPr>
    </w:p>
    <w:p w:rsidR="007645A9" w:rsidRDefault="007645A9" w:rsidP="00BF7074">
      <w:pPr>
        <w:pStyle w:val="BodyText2"/>
        <w:rPr>
          <w:bCs/>
        </w:rPr>
      </w:pPr>
      <w:r>
        <w:rPr>
          <w:bCs/>
        </w:rPr>
        <w:t>The Clerk distributed a copy of the Village Hall Accounts.</w:t>
      </w:r>
    </w:p>
    <w:p w:rsidR="007645A9" w:rsidRDefault="007645A9" w:rsidP="00BF7074">
      <w:pPr>
        <w:pStyle w:val="BodyText2"/>
        <w:rPr>
          <w:bCs/>
        </w:rPr>
      </w:pPr>
    </w:p>
    <w:p w:rsidR="00054F6C" w:rsidRDefault="00054F6C" w:rsidP="00054F6C">
      <w:pPr>
        <w:pStyle w:val="BodyText2"/>
        <w:rPr>
          <w:b/>
          <w:bCs/>
        </w:rPr>
      </w:pPr>
      <w:r w:rsidRPr="00054F6C">
        <w:rPr>
          <w:b/>
          <w:bCs/>
        </w:rPr>
        <w:t>Predict and Protect</w:t>
      </w:r>
    </w:p>
    <w:p w:rsidR="007645A9" w:rsidRDefault="007645A9" w:rsidP="00054F6C">
      <w:pPr>
        <w:pStyle w:val="BodyText2"/>
        <w:rPr>
          <w:b/>
          <w:bCs/>
        </w:rPr>
      </w:pPr>
    </w:p>
    <w:p w:rsidR="007645A9" w:rsidRDefault="007645A9" w:rsidP="00054F6C">
      <w:pPr>
        <w:pStyle w:val="BodyText2"/>
        <w:rPr>
          <w:bCs/>
        </w:rPr>
      </w:pPr>
      <w:r>
        <w:rPr>
          <w:bCs/>
        </w:rPr>
        <w:t>Natural Resources Wales advised the Council that</w:t>
      </w:r>
      <w:r w:rsidR="00F002BB">
        <w:rPr>
          <w:bCs/>
        </w:rPr>
        <w:t xml:space="preserve"> the</w:t>
      </w:r>
      <w:r>
        <w:rPr>
          <w:bCs/>
        </w:rPr>
        <w:t xml:space="preserve"> Predict and Protect System </w:t>
      </w:r>
      <w:r w:rsidR="00F002BB">
        <w:rPr>
          <w:bCs/>
        </w:rPr>
        <w:t>would be up and running again this year to ensure local beaches were able to retain their Blue Flag Status.</w:t>
      </w:r>
    </w:p>
    <w:p w:rsidR="00F002BB" w:rsidRDefault="00F002BB" w:rsidP="00054F6C">
      <w:pPr>
        <w:pStyle w:val="BodyText2"/>
        <w:rPr>
          <w:bCs/>
        </w:rPr>
      </w:pPr>
    </w:p>
    <w:p w:rsidR="00F002BB" w:rsidRPr="007645A9" w:rsidRDefault="00F002BB" w:rsidP="00054F6C">
      <w:pPr>
        <w:pStyle w:val="BodyText2"/>
        <w:rPr>
          <w:bCs/>
        </w:rPr>
      </w:pPr>
      <w:r>
        <w:rPr>
          <w:bCs/>
        </w:rPr>
        <w:t>The Clerk will contact local businesses to ask if they are happy to continue the system for another year.</w:t>
      </w:r>
    </w:p>
    <w:p w:rsidR="00054F6C" w:rsidRPr="005E568B" w:rsidRDefault="00054F6C" w:rsidP="00054F6C">
      <w:pPr>
        <w:pStyle w:val="BodyText2"/>
        <w:rPr>
          <w:bCs/>
        </w:rPr>
      </w:pPr>
    </w:p>
    <w:p w:rsidR="00874E7C" w:rsidRDefault="00874E7C" w:rsidP="00F002BB">
      <w:pPr>
        <w:pStyle w:val="BodyText2"/>
        <w:spacing w:after="120"/>
        <w:rPr>
          <w:b/>
          <w:bCs/>
        </w:rPr>
      </w:pPr>
    </w:p>
    <w:p w:rsidR="00F002BB" w:rsidRPr="00EE1825" w:rsidRDefault="00F002BB" w:rsidP="00F002BB">
      <w:pPr>
        <w:pStyle w:val="BodyText2"/>
        <w:spacing w:after="120"/>
        <w:rPr>
          <w:bCs/>
        </w:rPr>
      </w:pPr>
      <w:r w:rsidRPr="00EE1825">
        <w:rPr>
          <w:b/>
          <w:bCs/>
        </w:rPr>
        <w:t>Planning Applications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8"/>
        <w:gridCol w:w="6181"/>
        <w:gridCol w:w="1365"/>
      </w:tblGrid>
      <w:tr w:rsidR="00F002BB" w:rsidRPr="008D623E" w:rsidTr="00E6754E">
        <w:trPr>
          <w:trHeight w:val="726"/>
        </w:trPr>
        <w:tc>
          <w:tcPr>
            <w:tcW w:w="1484" w:type="dxa"/>
          </w:tcPr>
          <w:p w:rsidR="00F002BB" w:rsidRPr="00400B14" w:rsidRDefault="00F002BB" w:rsidP="00E6754E">
            <w:pPr>
              <w:pStyle w:val="BodyText2"/>
              <w:rPr>
                <w:b/>
                <w:bCs/>
              </w:rPr>
            </w:pPr>
            <w:r>
              <w:rPr>
                <w:b/>
                <w:bCs/>
              </w:rPr>
              <w:t>NP/17/0148/FUL</w:t>
            </w:r>
          </w:p>
        </w:tc>
        <w:tc>
          <w:tcPr>
            <w:tcW w:w="6611" w:type="dxa"/>
          </w:tcPr>
          <w:p w:rsidR="00F002BB" w:rsidRDefault="00F002BB" w:rsidP="00E6754E">
            <w:pPr>
              <w:pStyle w:val="BodyText2"/>
            </w:pPr>
            <w:r>
              <w:t>Rebuilding of garden boundary retaining wall to prevent erosion by garden adjacent stream (retrospective)</w:t>
            </w:r>
          </w:p>
        </w:tc>
        <w:tc>
          <w:tcPr>
            <w:tcW w:w="1403" w:type="dxa"/>
          </w:tcPr>
          <w:p w:rsidR="00F002BB" w:rsidRDefault="00F002BB" w:rsidP="00E6754E">
            <w:pPr>
              <w:pStyle w:val="BodyText2"/>
              <w:rPr>
                <w:bCs/>
              </w:rPr>
            </w:pPr>
            <w:r>
              <w:rPr>
                <w:bCs/>
              </w:rPr>
              <w:t>Support</w:t>
            </w:r>
          </w:p>
        </w:tc>
      </w:tr>
      <w:tr w:rsidR="00F002BB" w:rsidRPr="008D623E" w:rsidTr="00E6754E">
        <w:trPr>
          <w:trHeight w:val="708"/>
        </w:trPr>
        <w:tc>
          <w:tcPr>
            <w:tcW w:w="1484" w:type="dxa"/>
          </w:tcPr>
          <w:p w:rsidR="00F002BB" w:rsidRPr="00400B14" w:rsidRDefault="00F002BB" w:rsidP="00E6754E">
            <w:pPr>
              <w:pStyle w:val="BodyText2"/>
              <w:rPr>
                <w:b/>
                <w:bCs/>
              </w:rPr>
            </w:pPr>
            <w:r>
              <w:rPr>
                <w:b/>
                <w:bCs/>
              </w:rPr>
              <w:t>NP/17/0144/ADV</w:t>
            </w:r>
          </w:p>
        </w:tc>
        <w:tc>
          <w:tcPr>
            <w:tcW w:w="6611" w:type="dxa"/>
          </w:tcPr>
          <w:p w:rsidR="00F002BB" w:rsidRDefault="00F002BB" w:rsidP="00E6754E">
            <w:pPr>
              <w:pStyle w:val="BodyText2"/>
            </w:pPr>
            <w:r>
              <w:t>Consent to display new sign, The Craftsman Ship, Grove House, Little Haven, SA62 3UG</w:t>
            </w:r>
          </w:p>
        </w:tc>
        <w:tc>
          <w:tcPr>
            <w:tcW w:w="1403" w:type="dxa"/>
          </w:tcPr>
          <w:p w:rsidR="00F002BB" w:rsidRDefault="00F002BB" w:rsidP="00E6754E">
            <w:pPr>
              <w:pStyle w:val="BodyText2"/>
              <w:rPr>
                <w:bCs/>
              </w:rPr>
            </w:pPr>
            <w:r>
              <w:rPr>
                <w:bCs/>
              </w:rPr>
              <w:t>Support</w:t>
            </w:r>
          </w:p>
        </w:tc>
      </w:tr>
      <w:tr w:rsidR="00F002BB" w:rsidRPr="008D623E" w:rsidTr="00217DCD">
        <w:trPr>
          <w:trHeight w:val="974"/>
        </w:trPr>
        <w:tc>
          <w:tcPr>
            <w:tcW w:w="1484" w:type="dxa"/>
          </w:tcPr>
          <w:p w:rsidR="00F002BB" w:rsidRDefault="00F002BB" w:rsidP="00E6754E">
            <w:pPr>
              <w:pStyle w:val="BodyText2"/>
              <w:rPr>
                <w:b/>
                <w:bCs/>
              </w:rPr>
            </w:pPr>
            <w:r>
              <w:rPr>
                <w:b/>
                <w:bCs/>
              </w:rPr>
              <w:t>NP/17/0154/FUL</w:t>
            </w:r>
          </w:p>
        </w:tc>
        <w:tc>
          <w:tcPr>
            <w:tcW w:w="6611" w:type="dxa"/>
          </w:tcPr>
          <w:p w:rsidR="00F002BB" w:rsidRDefault="00F002BB" w:rsidP="00E6754E">
            <w:pPr>
              <w:pStyle w:val="BodyText2"/>
            </w:pPr>
            <w:r>
              <w:t>Ext of rear roof element and alterations to existing ground floor rear ext to inc redesigned roof, Ty Mor, Haroldston Hill, Broad Haven, SA62 3JP</w:t>
            </w:r>
          </w:p>
        </w:tc>
        <w:tc>
          <w:tcPr>
            <w:tcW w:w="1403" w:type="dxa"/>
          </w:tcPr>
          <w:p w:rsidR="00F002BB" w:rsidRPr="009B0417" w:rsidRDefault="00F002BB" w:rsidP="00E6754E">
            <w:pPr>
              <w:pStyle w:val="BodyText2"/>
              <w:rPr>
                <w:bCs/>
              </w:rPr>
            </w:pPr>
            <w:r>
              <w:rPr>
                <w:bCs/>
              </w:rPr>
              <w:t>Support</w:t>
            </w:r>
          </w:p>
        </w:tc>
      </w:tr>
      <w:tr w:rsidR="00F002BB" w:rsidRPr="008D623E" w:rsidTr="00E6754E">
        <w:trPr>
          <w:trHeight w:val="605"/>
        </w:trPr>
        <w:tc>
          <w:tcPr>
            <w:tcW w:w="1484" w:type="dxa"/>
          </w:tcPr>
          <w:p w:rsidR="00F002BB" w:rsidRDefault="00F002BB" w:rsidP="00E6754E">
            <w:pPr>
              <w:pStyle w:val="BodyText2"/>
              <w:rPr>
                <w:b/>
                <w:bCs/>
              </w:rPr>
            </w:pPr>
            <w:r>
              <w:rPr>
                <w:b/>
                <w:bCs/>
              </w:rPr>
              <w:t>NP/17/0170/FUL</w:t>
            </w:r>
          </w:p>
        </w:tc>
        <w:tc>
          <w:tcPr>
            <w:tcW w:w="6611" w:type="dxa"/>
          </w:tcPr>
          <w:p w:rsidR="00F002BB" w:rsidRDefault="00F002BB" w:rsidP="00E6754E">
            <w:pPr>
              <w:pStyle w:val="BodyText2"/>
            </w:pPr>
            <w:r>
              <w:t>Proposed conversion of garage/workshop/office to form 2 bed annexe, The Farmhouse, Broadway, SA62 3HX</w:t>
            </w:r>
          </w:p>
        </w:tc>
        <w:tc>
          <w:tcPr>
            <w:tcW w:w="1403" w:type="dxa"/>
          </w:tcPr>
          <w:p w:rsidR="00F002BB" w:rsidRDefault="00F002BB" w:rsidP="00E6754E">
            <w:pPr>
              <w:pStyle w:val="BodyText2"/>
              <w:rPr>
                <w:bCs/>
              </w:rPr>
            </w:pPr>
            <w:r>
              <w:rPr>
                <w:bCs/>
              </w:rPr>
              <w:t>Support</w:t>
            </w:r>
          </w:p>
        </w:tc>
      </w:tr>
      <w:tr w:rsidR="00F002BB" w:rsidRPr="008D623E" w:rsidTr="00217DCD">
        <w:trPr>
          <w:trHeight w:val="1209"/>
        </w:trPr>
        <w:tc>
          <w:tcPr>
            <w:tcW w:w="1484" w:type="dxa"/>
          </w:tcPr>
          <w:p w:rsidR="00F002BB" w:rsidRDefault="00F002BB" w:rsidP="00E6754E">
            <w:pPr>
              <w:pStyle w:val="BodyText2"/>
              <w:rPr>
                <w:b/>
                <w:bCs/>
              </w:rPr>
            </w:pPr>
            <w:r>
              <w:rPr>
                <w:b/>
                <w:bCs/>
              </w:rPr>
              <w:t>NP/17/0186/S73</w:t>
            </w:r>
          </w:p>
        </w:tc>
        <w:tc>
          <w:tcPr>
            <w:tcW w:w="6611" w:type="dxa"/>
          </w:tcPr>
          <w:p w:rsidR="00F002BB" w:rsidRDefault="00F002BB" w:rsidP="00E6754E">
            <w:pPr>
              <w:pStyle w:val="BodyText2"/>
            </w:pPr>
            <w:r>
              <w:t>Variation of condition 3 of NP/13/0476 to remove Managers Occupancy condition and replace with standard holiday occupancy condition.  Mill Haven Place, Middle Broadmoor, Talbenny, SA62 3XD.</w:t>
            </w:r>
          </w:p>
        </w:tc>
        <w:tc>
          <w:tcPr>
            <w:tcW w:w="1403" w:type="dxa"/>
          </w:tcPr>
          <w:p w:rsidR="00F002BB" w:rsidRDefault="00F002BB" w:rsidP="00E6754E">
            <w:pPr>
              <w:pStyle w:val="BodyText2"/>
              <w:rPr>
                <w:bCs/>
              </w:rPr>
            </w:pPr>
            <w:r>
              <w:rPr>
                <w:bCs/>
              </w:rPr>
              <w:t>Support</w:t>
            </w:r>
          </w:p>
        </w:tc>
      </w:tr>
      <w:tr w:rsidR="00F002BB" w:rsidRPr="008D623E" w:rsidTr="00217DCD">
        <w:trPr>
          <w:trHeight w:val="1269"/>
        </w:trPr>
        <w:tc>
          <w:tcPr>
            <w:tcW w:w="1484" w:type="dxa"/>
          </w:tcPr>
          <w:p w:rsidR="00F002BB" w:rsidRDefault="00F002BB" w:rsidP="00E6754E">
            <w:pPr>
              <w:pStyle w:val="BodyText2"/>
              <w:rPr>
                <w:b/>
                <w:bCs/>
              </w:rPr>
            </w:pPr>
            <w:r>
              <w:rPr>
                <w:b/>
                <w:bCs/>
              </w:rPr>
              <w:t>NP/17/0019/FUL</w:t>
            </w:r>
          </w:p>
        </w:tc>
        <w:tc>
          <w:tcPr>
            <w:tcW w:w="6611" w:type="dxa"/>
          </w:tcPr>
          <w:p w:rsidR="00F002BB" w:rsidRDefault="00F002BB" w:rsidP="00E6754E">
            <w:pPr>
              <w:pStyle w:val="BodyText2"/>
            </w:pPr>
            <w:r>
              <w:t>Reconfiguration of existing pedestrian track with the formation of stone steps to access highway from new dwelling house.   Land adjacent to 7 Walton Hill, Little Haven, SA62 3LA</w:t>
            </w:r>
          </w:p>
        </w:tc>
        <w:tc>
          <w:tcPr>
            <w:tcW w:w="1403" w:type="dxa"/>
          </w:tcPr>
          <w:p w:rsidR="00A108C8" w:rsidRDefault="00A108C8" w:rsidP="00E6754E">
            <w:pPr>
              <w:pStyle w:val="BodyText2"/>
              <w:rPr>
                <w:bCs/>
              </w:rPr>
            </w:pPr>
            <w:r>
              <w:rPr>
                <w:bCs/>
              </w:rPr>
              <w:t>Not</w:t>
            </w:r>
          </w:p>
          <w:p w:rsidR="00F002BB" w:rsidRDefault="00F002BB" w:rsidP="00E6754E">
            <w:pPr>
              <w:pStyle w:val="BodyText2"/>
              <w:rPr>
                <w:bCs/>
              </w:rPr>
            </w:pPr>
            <w:r>
              <w:rPr>
                <w:bCs/>
              </w:rPr>
              <w:t>Support</w:t>
            </w:r>
          </w:p>
        </w:tc>
      </w:tr>
    </w:tbl>
    <w:p w:rsidR="00F002BB" w:rsidRPr="00FD2A7D" w:rsidRDefault="00F002BB" w:rsidP="00F002BB">
      <w:pPr>
        <w:pStyle w:val="BodyText2"/>
        <w:spacing w:before="120"/>
        <w:rPr>
          <w:b/>
          <w:bCs/>
        </w:rPr>
      </w:pPr>
      <w:r w:rsidRPr="00F871E9">
        <w:rPr>
          <w:b/>
          <w:bCs/>
        </w:rPr>
        <w:lastRenderedPageBreak/>
        <w:t>Finance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F002BB" w:rsidTr="00E6754E">
        <w:tc>
          <w:tcPr>
            <w:tcW w:w="6662" w:type="dxa"/>
          </w:tcPr>
          <w:p w:rsidR="00F002BB" w:rsidRDefault="00F002BB" w:rsidP="00E6754E">
            <w:pPr>
              <w:pStyle w:val="BodyText2"/>
              <w:spacing w:after="120"/>
            </w:pPr>
            <w:r>
              <w:t>Broad Haven Village Hall Standing Order</w:t>
            </w:r>
          </w:p>
        </w:tc>
        <w:tc>
          <w:tcPr>
            <w:tcW w:w="1560" w:type="dxa"/>
          </w:tcPr>
          <w:p w:rsidR="00F002BB" w:rsidRDefault="00F002BB" w:rsidP="00E6754E">
            <w:pPr>
              <w:pStyle w:val="BodyText2"/>
              <w:spacing w:after="120"/>
            </w:pPr>
            <w:r>
              <w:t xml:space="preserve">   250.00</w:t>
            </w:r>
          </w:p>
        </w:tc>
        <w:tc>
          <w:tcPr>
            <w:tcW w:w="1275" w:type="dxa"/>
          </w:tcPr>
          <w:p w:rsidR="00F002BB" w:rsidRDefault="00F002BB" w:rsidP="00E6754E">
            <w:pPr>
              <w:pStyle w:val="BodyText2"/>
              <w:spacing w:after="120"/>
            </w:pPr>
            <w:r>
              <w:t xml:space="preserve">     SO</w:t>
            </w:r>
          </w:p>
        </w:tc>
      </w:tr>
      <w:tr w:rsidR="00F002BB" w:rsidTr="00E6754E">
        <w:tc>
          <w:tcPr>
            <w:tcW w:w="6662" w:type="dxa"/>
          </w:tcPr>
          <w:p w:rsidR="00F002BB" w:rsidRDefault="00F002BB" w:rsidP="00E6754E">
            <w:pPr>
              <w:pStyle w:val="BodyText2"/>
              <w:spacing w:after="120"/>
            </w:pPr>
            <w:r>
              <w:t>Little Haven Hall Standing Order</w:t>
            </w:r>
          </w:p>
        </w:tc>
        <w:tc>
          <w:tcPr>
            <w:tcW w:w="1560" w:type="dxa"/>
          </w:tcPr>
          <w:p w:rsidR="00F002BB" w:rsidRDefault="00F002BB" w:rsidP="00E6754E">
            <w:pPr>
              <w:pStyle w:val="BodyText2"/>
              <w:spacing w:after="120"/>
            </w:pPr>
            <w:r>
              <w:t xml:space="preserve">   250.00</w:t>
            </w:r>
          </w:p>
        </w:tc>
        <w:tc>
          <w:tcPr>
            <w:tcW w:w="1275" w:type="dxa"/>
          </w:tcPr>
          <w:p w:rsidR="00F002BB" w:rsidRDefault="00F002BB" w:rsidP="00E6754E">
            <w:pPr>
              <w:pStyle w:val="BodyText2"/>
              <w:spacing w:after="120"/>
            </w:pPr>
            <w:r>
              <w:t xml:space="preserve">     SO</w:t>
            </w:r>
          </w:p>
        </w:tc>
      </w:tr>
      <w:tr w:rsidR="00F002BB" w:rsidTr="00E6754E">
        <w:tc>
          <w:tcPr>
            <w:tcW w:w="6662" w:type="dxa"/>
          </w:tcPr>
          <w:p w:rsidR="00F002BB" w:rsidRDefault="00F002BB" w:rsidP="00E6754E">
            <w:pPr>
              <w:pStyle w:val="BodyText2"/>
              <w:spacing w:after="120"/>
            </w:pPr>
            <w:r>
              <w:t xml:space="preserve">Clerk’s salary  £316.16 plus expenses </w:t>
            </w:r>
          </w:p>
        </w:tc>
        <w:tc>
          <w:tcPr>
            <w:tcW w:w="1560" w:type="dxa"/>
          </w:tcPr>
          <w:p w:rsidR="00F002BB" w:rsidRDefault="00F002BB" w:rsidP="00E6754E">
            <w:pPr>
              <w:pStyle w:val="BodyText2"/>
              <w:spacing w:after="120"/>
            </w:pPr>
            <w:r>
              <w:t xml:space="preserve">   362.44</w:t>
            </w:r>
          </w:p>
        </w:tc>
        <w:tc>
          <w:tcPr>
            <w:tcW w:w="1275" w:type="dxa"/>
          </w:tcPr>
          <w:p w:rsidR="00F002BB" w:rsidRDefault="00F002BB" w:rsidP="00E6754E">
            <w:pPr>
              <w:pStyle w:val="BodyText2"/>
              <w:spacing w:after="120"/>
            </w:pPr>
          </w:p>
        </w:tc>
      </w:tr>
      <w:tr w:rsidR="00F002BB" w:rsidTr="00E6754E">
        <w:tc>
          <w:tcPr>
            <w:tcW w:w="6662" w:type="dxa"/>
          </w:tcPr>
          <w:p w:rsidR="00F002BB" w:rsidRDefault="00F002BB" w:rsidP="00E6754E">
            <w:pPr>
              <w:pStyle w:val="BodyText2"/>
              <w:spacing w:after="120"/>
            </w:pPr>
            <w:r>
              <w:t xml:space="preserve">Cleddau </w:t>
            </w:r>
            <w:r w:rsidRPr="00E278D2">
              <w:rPr>
                <w:color w:val="auto"/>
              </w:rPr>
              <w:t>Press</w:t>
            </w:r>
            <w:r w:rsidRPr="00785DAF">
              <w:rPr>
                <w:color w:val="FF0000"/>
              </w:rPr>
              <w:t xml:space="preserve"> </w:t>
            </w:r>
            <w:r w:rsidRPr="00BD383A">
              <w:rPr>
                <w:color w:val="auto"/>
              </w:rPr>
              <w:t>April Issue</w:t>
            </w:r>
          </w:p>
        </w:tc>
        <w:tc>
          <w:tcPr>
            <w:tcW w:w="1560" w:type="dxa"/>
          </w:tcPr>
          <w:p w:rsidR="00F002BB" w:rsidRDefault="00F002BB" w:rsidP="00E6754E">
            <w:pPr>
              <w:pStyle w:val="BodyText2"/>
              <w:spacing w:after="120"/>
            </w:pPr>
            <w:r>
              <w:t xml:space="preserve">   235.00</w:t>
            </w:r>
          </w:p>
        </w:tc>
        <w:tc>
          <w:tcPr>
            <w:tcW w:w="1275" w:type="dxa"/>
          </w:tcPr>
          <w:p w:rsidR="00F002BB" w:rsidRDefault="00F002BB" w:rsidP="00E6754E">
            <w:pPr>
              <w:pStyle w:val="BodyText2"/>
              <w:spacing w:after="120"/>
            </w:pPr>
          </w:p>
        </w:tc>
      </w:tr>
      <w:tr w:rsidR="00F002BB" w:rsidTr="00E6754E">
        <w:tc>
          <w:tcPr>
            <w:tcW w:w="6662" w:type="dxa"/>
          </w:tcPr>
          <w:p w:rsidR="00F002BB" w:rsidRDefault="00F002BB" w:rsidP="00E6754E">
            <w:pPr>
              <w:pStyle w:val="BodyText2"/>
              <w:spacing w:after="120"/>
            </w:pPr>
            <w:r>
              <w:t>One Voice Wales</w:t>
            </w:r>
          </w:p>
        </w:tc>
        <w:tc>
          <w:tcPr>
            <w:tcW w:w="1560" w:type="dxa"/>
          </w:tcPr>
          <w:p w:rsidR="00F002BB" w:rsidRDefault="00F002BB" w:rsidP="00E6754E">
            <w:pPr>
              <w:pStyle w:val="BodyText2"/>
              <w:spacing w:after="120"/>
            </w:pPr>
            <w:r>
              <w:t xml:space="preserve">   111.00</w:t>
            </w:r>
          </w:p>
        </w:tc>
        <w:tc>
          <w:tcPr>
            <w:tcW w:w="1275" w:type="dxa"/>
          </w:tcPr>
          <w:p w:rsidR="00F002BB" w:rsidRDefault="00F002BB" w:rsidP="00E6754E">
            <w:pPr>
              <w:pStyle w:val="BodyText2"/>
              <w:spacing w:after="120"/>
            </w:pPr>
          </w:p>
        </w:tc>
      </w:tr>
      <w:tr w:rsidR="00F002BB" w:rsidTr="00E6754E">
        <w:tc>
          <w:tcPr>
            <w:tcW w:w="6662" w:type="dxa"/>
          </w:tcPr>
          <w:p w:rsidR="00F002BB" w:rsidRDefault="00F002BB" w:rsidP="00E6754E">
            <w:pPr>
              <w:pStyle w:val="BodyText2"/>
              <w:spacing w:after="120"/>
            </w:pPr>
            <w:r>
              <w:t>Bevan Glass and Grass</w:t>
            </w:r>
          </w:p>
        </w:tc>
        <w:tc>
          <w:tcPr>
            <w:tcW w:w="1560" w:type="dxa"/>
          </w:tcPr>
          <w:p w:rsidR="00F002BB" w:rsidRDefault="00F002BB" w:rsidP="00E6754E">
            <w:pPr>
              <w:pStyle w:val="BodyText2"/>
              <w:spacing w:after="120"/>
            </w:pPr>
            <w:r>
              <w:t xml:space="preserve">  </w:t>
            </w:r>
            <w:r w:rsidR="00874E7C">
              <w:t xml:space="preserve">  </w:t>
            </w:r>
            <w:r>
              <w:t xml:space="preserve"> 85.00</w:t>
            </w:r>
          </w:p>
        </w:tc>
        <w:tc>
          <w:tcPr>
            <w:tcW w:w="1275" w:type="dxa"/>
          </w:tcPr>
          <w:p w:rsidR="00F002BB" w:rsidRDefault="00F002BB" w:rsidP="00E6754E">
            <w:pPr>
              <w:pStyle w:val="BodyText2"/>
              <w:spacing w:after="120"/>
            </w:pPr>
          </w:p>
        </w:tc>
      </w:tr>
      <w:tr w:rsidR="00F002BB" w:rsidTr="00E6754E">
        <w:tc>
          <w:tcPr>
            <w:tcW w:w="6662" w:type="dxa"/>
          </w:tcPr>
          <w:p w:rsidR="00F002BB" w:rsidRDefault="00F002BB" w:rsidP="00E6754E">
            <w:pPr>
              <w:pStyle w:val="BodyText2"/>
              <w:spacing w:after="120"/>
            </w:pPr>
            <w:r>
              <w:t xml:space="preserve">Playdale Ropewalk </w:t>
            </w:r>
          </w:p>
        </w:tc>
        <w:tc>
          <w:tcPr>
            <w:tcW w:w="1560" w:type="dxa"/>
          </w:tcPr>
          <w:p w:rsidR="00F002BB" w:rsidRDefault="00F002BB" w:rsidP="00E6754E">
            <w:pPr>
              <w:pStyle w:val="BodyText2"/>
              <w:spacing w:after="120"/>
            </w:pPr>
            <w:r>
              <w:t xml:space="preserve">  </w:t>
            </w:r>
            <w:r w:rsidR="00874E7C">
              <w:t xml:space="preserve"> </w:t>
            </w:r>
            <w:r>
              <w:t>871.09</w:t>
            </w:r>
          </w:p>
        </w:tc>
        <w:tc>
          <w:tcPr>
            <w:tcW w:w="1275" w:type="dxa"/>
          </w:tcPr>
          <w:p w:rsidR="00F002BB" w:rsidRDefault="00F002BB" w:rsidP="00E6754E">
            <w:pPr>
              <w:pStyle w:val="BodyText2"/>
              <w:spacing w:after="120"/>
            </w:pPr>
          </w:p>
        </w:tc>
      </w:tr>
    </w:tbl>
    <w:p w:rsidR="00874E7C" w:rsidRDefault="00874E7C" w:rsidP="00874E7C">
      <w:pPr>
        <w:pStyle w:val="BodyText2"/>
        <w:spacing w:before="120"/>
        <w:rPr>
          <w:b/>
          <w:bCs/>
        </w:rPr>
      </w:pPr>
    </w:p>
    <w:p w:rsidR="00874E7C" w:rsidRPr="000B5EE9" w:rsidRDefault="00874E7C" w:rsidP="00874E7C">
      <w:pPr>
        <w:pStyle w:val="BodyText2"/>
        <w:spacing w:before="120"/>
        <w:rPr>
          <w:b/>
          <w:bCs/>
        </w:rPr>
      </w:pPr>
      <w:r w:rsidRPr="000B5EE9">
        <w:rPr>
          <w:b/>
          <w:bCs/>
        </w:rPr>
        <w:t>Finance Income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874E7C" w:rsidRPr="000B5EE9" w:rsidTr="00E6754E">
        <w:tc>
          <w:tcPr>
            <w:tcW w:w="6662" w:type="dxa"/>
          </w:tcPr>
          <w:p w:rsidR="00874E7C" w:rsidRPr="000B5EE9" w:rsidRDefault="00874E7C" w:rsidP="00E6754E">
            <w:pPr>
              <w:pStyle w:val="BodyText2"/>
              <w:spacing w:after="120"/>
            </w:pPr>
            <w:r>
              <w:t>Advertising to the end of March 2017</w:t>
            </w:r>
          </w:p>
        </w:tc>
        <w:tc>
          <w:tcPr>
            <w:tcW w:w="1560" w:type="dxa"/>
          </w:tcPr>
          <w:p w:rsidR="00874E7C" w:rsidRPr="000B5EE9" w:rsidRDefault="00874E7C" w:rsidP="00E6754E">
            <w:pPr>
              <w:pStyle w:val="BodyText2"/>
              <w:spacing w:after="120"/>
            </w:pPr>
            <w:r>
              <w:t xml:space="preserve">      70.00</w:t>
            </w:r>
          </w:p>
        </w:tc>
        <w:tc>
          <w:tcPr>
            <w:tcW w:w="1275" w:type="dxa"/>
          </w:tcPr>
          <w:p w:rsidR="00874E7C" w:rsidRPr="000B5EE9" w:rsidRDefault="00874E7C" w:rsidP="00E6754E">
            <w:pPr>
              <w:pStyle w:val="BodyText2"/>
              <w:spacing w:after="120"/>
            </w:pPr>
          </w:p>
        </w:tc>
      </w:tr>
    </w:tbl>
    <w:p w:rsidR="00F002BB" w:rsidRDefault="008D3637" w:rsidP="00AA028B">
      <w:pPr>
        <w:pStyle w:val="BodyText2"/>
        <w:spacing w:after="120"/>
        <w:rPr>
          <w:b/>
          <w:bCs/>
        </w:rPr>
      </w:pPr>
      <w:r w:rsidRPr="00FD2A7D">
        <w:rPr>
          <w:b/>
          <w:bCs/>
        </w:rPr>
        <w:t xml:space="preserve"> </w:t>
      </w:r>
      <w:r w:rsidRPr="00EE1825">
        <w:rPr>
          <w:b/>
          <w:bCs/>
        </w:rPr>
        <w:t xml:space="preserve">                                                                                                                                                                                                                                                                                                                                                                                                                                                                                                                                                                                                                                                                                                                                                                                                                                                                                                                                                                                            </w:t>
      </w:r>
      <w:r w:rsidR="00F002BB">
        <w:rPr>
          <w:b/>
          <w:bCs/>
        </w:rPr>
        <w:t xml:space="preserve">                              </w:t>
      </w:r>
    </w:p>
    <w:p w:rsidR="007C0E2B" w:rsidRPr="00FC370A" w:rsidRDefault="007C0E2B" w:rsidP="00604F06">
      <w:pPr>
        <w:pStyle w:val="BodyText2"/>
        <w:jc w:val="both"/>
        <w:rPr>
          <w:b/>
          <w:iCs/>
        </w:rPr>
      </w:pPr>
      <w:r w:rsidRPr="00FC370A">
        <w:rPr>
          <w:b/>
          <w:iCs/>
        </w:rPr>
        <w:t>END OF MEETING</w:t>
      </w:r>
    </w:p>
    <w:p w:rsidR="007C0E2B" w:rsidRDefault="007C0E2B" w:rsidP="00604F06">
      <w:pPr>
        <w:pStyle w:val="BodyText2"/>
        <w:jc w:val="both"/>
        <w:rPr>
          <w:iCs/>
        </w:rPr>
      </w:pPr>
    </w:p>
    <w:p w:rsidR="007C0E2B" w:rsidRDefault="007C0E2B" w:rsidP="00604F06">
      <w:pPr>
        <w:pStyle w:val="BodyText2"/>
        <w:jc w:val="both"/>
        <w:rPr>
          <w:iCs/>
        </w:rPr>
      </w:pPr>
      <w:r>
        <w:rPr>
          <w:iCs/>
        </w:rPr>
        <w:t>There being no further business to</w:t>
      </w:r>
      <w:r w:rsidR="00604F06">
        <w:rPr>
          <w:iCs/>
        </w:rPr>
        <w:t xml:space="preserve"> discuss the meeting closed </w:t>
      </w:r>
      <w:r w:rsidR="00604F06" w:rsidRPr="00874E7C">
        <w:rPr>
          <w:iCs/>
          <w:color w:val="auto"/>
        </w:rPr>
        <w:t xml:space="preserve">at </w:t>
      </w:r>
      <w:r w:rsidR="00874E7C" w:rsidRPr="00874E7C">
        <w:rPr>
          <w:iCs/>
          <w:color w:val="auto"/>
        </w:rPr>
        <w:t>8</w:t>
      </w:r>
      <w:r w:rsidR="00874E7C">
        <w:rPr>
          <w:iCs/>
          <w:color w:val="auto"/>
        </w:rPr>
        <w:t xml:space="preserve"> </w:t>
      </w:r>
      <w:r w:rsidRPr="00874E7C">
        <w:rPr>
          <w:iCs/>
          <w:color w:val="auto"/>
        </w:rPr>
        <w:t>pm.</w:t>
      </w:r>
    </w:p>
    <w:p w:rsidR="00665E3E" w:rsidRDefault="00665E3E" w:rsidP="00604F06">
      <w:pPr>
        <w:pStyle w:val="BodyText2"/>
        <w:jc w:val="both"/>
        <w:rPr>
          <w:b/>
          <w:iCs/>
        </w:rPr>
      </w:pPr>
    </w:p>
    <w:p w:rsidR="00874E7C" w:rsidRDefault="00874E7C" w:rsidP="00604F06">
      <w:pPr>
        <w:pStyle w:val="BodyText2"/>
        <w:jc w:val="both"/>
        <w:rPr>
          <w:b/>
          <w:iCs/>
        </w:rPr>
      </w:pPr>
    </w:p>
    <w:p w:rsidR="003D50CB" w:rsidRPr="00F064BE" w:rsidRDefault="00FC370A" w:rsidP="00604F06">
      <w:pPr>
        <w:pStyle w:val="BodyText2"/>
        <w:jc w:val="both"/>
        <w:rPr>
          <w:b/>
          <w:iCs/>
          <w:color w:val="auto"/>
        </w:rPr>
      </w:pPr>
      <w:r>
        <w:rPr>
          <w:b/>
          <w:iCs/>
        </w:rPr>
        <w:t>THE</w:t>
      </w:r>
      <w:r w:rsidR="00287570">
        <w:rPr>
          <w:b/>
          <w:iCs/>
        </w:rPr>
        <w:t>SE</w:t>
      </w:r>
      <w:r>
        <w:rPr>
          <w:b/>
          <w:iCs/>
        </w:rPr>
        <w:t xml:space="preserve"> </w:t>
      </w:r>
      <w:r w:rsidR="007C0E2B" w:rsidRPr="005305CC">
        <w:rPr>
          <w:b/>
          <w:iCs/>
          <w:color w:val="auto"/>
        </w:rPr>
        <w:t>MINUTES ARE SUBJECT TO CONFIRMATION A</w:t>
      </w:r>
      <w:r w:rsidR="00287570">
        <w:rPr>
          <w:b/>
          <w:iCs/>
          <w:color w:val="auto"/>
        </w:rPr>
        <w:t xml:space="preserve">T THE </w:t>
      </w:r>
      <w:r w:rsidR="00874E7C">
        <w:rPr>
          <w:b/>
          <w:iCs/>
          <w:color w:val="auto"/>
        </w:rPr>
        <w:t xml:space="preserve">ANNUAL </w:t>
      </w:r>
      <w:r w:rsidR="00287570">
        <w:rPr>
          <w:b/>
          <w:iCs/>
          <w:color w:val="auto"/>
        </w:rPr>
        <w:t xml:space="preserve">MEETING TO BE HELD </w:t>
      </w:r>
      <w:r w:rsidR="00287570" w:rsidRPr="00874E7C">
        <w:rPr>
          <w:b/>
          <w:iCs/>
          <w:color w:val="auto"/>
        </w:rPr>
        <w:t xml:space="preserve">ON </w:t>
      </w:r>
      <w:r w:rsidR="00874E7C" w:rsidRPr="00874E7C">
        <w:rPr>
          <w:b/>
          <w:iCs/>
          <w:color w:val="auto"/>
        </w:rPr>
        <w:t>2 MAY</w:t>
      </w:r>
      <w:r w:rsidR="00287570" w:rsidRPr="00874E7C">
        <w:rPr>
          <w:b/>
          <w:iCs/>
          <w:color w:val="auto"/>
        </w:rPr>
        <w:t xml:space="preserve"> IN</w:t>
      </w:r>
      <w:r w:rsidR="00287570" w:rsidRPr="00F064BE">
        <w:rPr>
          <w:b/>
          <w:iCs/>
          <w:color w:val="auto"/>
        </w:rPr>
        <w:t xml:space="preserve"> </w:t>
      </w:r>
      <w:r w:rsidR="00F064BE" w:rsidRPr="00F064BE">
        <w:rPr>
          <w:b/>
          <w:iCs/>
          <w:color w:val="auto"/>
        </w:rPr>
        <w:t>THE BROAD HAVEN VILLAGE HALL.</w:t>
      </w:r>
    </w:p>
    <w:sectPr w:rsidR="003D50CB" w:rsidRPr="00F064BE" w:rsidSect="00FA3ECE">
      <w:headerReference w:type="default" r:id="rId7"/>
      <w:footerReference w:type="default" r:id="rId8"/>
      <w:pgSz w:w="11906" w:h="16838"/>
      <w:pgMar w:top="1418" w:right="1134" w:bottom="1134" w:left="1134"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709" w:rsidRDefault="00E02709" w:rsidP="00F277D9">
      <w:r>
        <w:separator/>
      </w:r>
    </w:p>
  </w:endnote>
  <w:endnote w:type="continuationSeparator" w:id="0">
    <w:p w:rsidR="00E02709" w:rsidRDefault="00E02709"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FA3ECE">
      <w:rPr>
        <w:rFonts w:ascii="Cambria" w:hAnsi="Cambria"/>
      </w:rPr>
      <w:t>.............</w:t>
    </w:r>
    <w:r>
      <w:rPr>
        <w:rFonts w:ascii="Cambria" w:hAnsi="Cambria"/>
      </w:rPr>
      <w:t>......</w:t>
    </w:r>
    <w:r w:rsidR="00E06DFB">
      <w:rPr>
        <w:rFonts w:ascii="Cambria" w:hAnsi="Cambria"/>
      </w:rPr>
      <w:t>.......</w:t>
    </w:r>
    <w:r>
      <w:rPr>
        <w:rFonts w:ascii="Cambria" w:hAnsi="Cambria"/>
      </w:rPr>
      <w:t>..............</w:t>
    </w:r>
    <w:r w:rsidR="00177BC9">
      <w:rPr>
        <w:rFonts w:ascii="Cambria" w:hAnsi="Cambria"/>
      </w:rPr>
      <w:t>........</w:t>
    </w:r>
    <w:r>
      <w:rPr>
        <w:rFonts w:ascii="Cambria" w:hAnsi="Cambria"/>
      </w:rPr>
      <w:t>.</w:t>
    </w:r>
  </w:p>
  <w:p w:rsidR="004B4A01" w:rsidRDefault="004B4A01" w:rsidP="004B4A01">
    <w:pPr>
      <w:pStyle w:val="Footer"/>
      <w:tabs>
        <w:tab w:val="clear" w:pos="9026"/>
        <w:tab w:val="right" w:pos="9639"/>
      </w:tabs>
    </w:pPr>
    <w:r>
      <w:tab/>
    </w:r>
    <w:r>
      <w:tab/>
      <w:t xml:space="preserve">   Cllr </w:t>
    </w:r>
    <w:r w:rsidR="00217DCD">
      <w:t>Ian Whitby</w:t>
    </w:r>
    <w:r w:rsidR="00E06DFB">
      <w:t xml:space="preserve"> </w:t>
    </w:r>
    <w:r>
      <w:t>[Chair]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709" w:rsidRDefault="00E02709" w:rsidP="00F277D9">
      <w:r>
        <w:separator/>
      </w:r>
    </w:p>
  </w:footnote>
  <w:footnote w:type="continuationSeparator" w:id="0">
    <w:p w:rsidR="00E02709" w:rsidRDefault="00E02709"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337BEA">
    <w:pPr>
      <w:pStyle w:val="Header"/>
      <w:jc w:val="right"/>
    </w:pPr>
    <w:fldSimple w:instr=" PAGE   \* MERGEFORMAT ">
      <w:r w:rsidR="001B0088">
        <w:rPr>
          <w:noProof/>
        </w:rPr>
        <w:t>4</w:t>
      </w:r>
    </w:fldSimple>
  </w:p>
  <w:p w:rsidR="0026189E" w:rsidRDefault="00261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E8F"/>
    <w:multiLevelType w:val="hybridMultilevel"/>
    <w:tmpl w:val="992C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D57AE9"/>
    <w:multiLevelType w:val="hybridMultilevel"/>
    <w:tmpl w:val="3796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D70"/>
    <w:rsid w:val="000165E6"/>
    <w:rsid w:val="00017393"/>
    <w:rsid w:val="0002599A"/>
    <w:rsid w:val="00027FA1"/>
    <w:rsid w:val="00031891"/>
    <w:rsid w:val="00032540"/>
    <w:rsid w:val="000336EE"/>
    <w:rsid w:val="00034582"/>
    <w:rsid w:val="00035490"/>
    <w:rsid w:val="00036437"/>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4F6C"/>
    <w:rsid w:val="000557A7"/>
    <w:rsid w:val="000578F1"/>
    <w:rsid w:val="0006009B"/>
    <w:rsid w:val="000613A2"/>
    <w:rsid w:val="000634F5"/>
    <w:rsid w:val="0006588C"/>
    <w:rsid w:val="0006652A"/>
    <w:rsid w:val="00070171"/>
    <w:rsid w:val="0007095D"/>
    <w:rsid w:val="0007159D"/>
    <w:rsid w:val="00072460"/>
    <w:rsid w:val="000750A4"/>
    <w:rsid w:val="000750D2"/>
    <w:rsid w:val="00075D45"/>
    <w:rsid w:val="00075F13"/>
    <w:rsid w:val="00077D2D"/>
    <w:rsid w:val="000820A3"/>
    <w:rsid w:val="00083471"/>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3123"/>
    <w:rsid w:val="000C3378"/>
    <w:rsid w:val="000C4644"/>
    <w:rsid w:val="000C7F26"/>
    <w:rsid w:val="000D01E7"/>
    <w:rsid w:val="000D147E"/>
    <w:rsid w:val="000D1B97"/>
    <w:rsid w:val="000D219E"/>
    <w:rsid w:val="000D43B6"/>
    <w:rsid w:val="000D4551"/>
    <w:rsid w:val="000D4D89"/>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10FD"/>
    <w:rsid w:val="000F2E6D"/>
    <w:rsid w:val="000F3859"/>
    <w:rsid w:val="000F51F5"/>
    <w:rsid w:val="000F5BB2"/>
    <w:rsid w:val="000F7726"/>
    <w:rsid w:val="0010005A"/>
    <w:rsid w:val="001000F3"/>
    <w:rsid w:val="00100A98"/>
    <w:rsid w:val="00101867"/>
    <w:rsid w:val="00101DBC"/>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225"/>
    <w:rsid w:val="00147C4A"/>
    <w:rsid w:val="00150A71"/>
    <w:rsid w:val="00152CC5"/>
    <w:rsid w:val="00153E09"/>
    <w:rsid w:val="00153ECE"/>
    <w:rsid w:val="00154D5B"/>
    <w:rsid w:val="00155838"/>
    <w:rsid w:val="00157199"/>
    <w:rsid w:val="001642AD"/>
    <w:rsid w:val="001643E0"/>
    <w:rsid w:val="001657F4"/>
    <w:rsid w:val="00167218"/>
    <w:rsid w:val="00172EEE"/>
    <w:rsid w:val="00175379"/>
    <w:rsid w:val="00176AD8"/>
    <w:rsid w:val="00177BC9"/>
    <w:rsid w:val="001813B2"/>
    <w:rsid w:val="0018157C"/>
    <w:rsid w:val="0018360C"/>
    <w:rsid w:val="00183714"/>
    <w:rsid w:val="00184513"/>
    <w:rsid w:val="00187795"/>
    <w:rsid w:val="00190D94"/>
    <w:rsid w:val="001919B4"/>
    <w:rsid w:val="00193B77"/>
    <w:rsid w:val="00194B2E"/>
    <w:rsid w:val="00196283"/>
    <w:rsid w:val="001968F6"/>
    <w:rsid w:val="001A01BD"/>
    <w:rsid w:val="001A1464"/>
    <w:rsid w:val="001A52D5"/>
    <w:rsid w:val="001A7670"/>
    <w:rsid w:val="001B0088"/>
    <w:rsid w:val="001B0744"/>
    <w:rsid w:val="001B1ED8"/>
    <w:rsid w:val="001B546D"/>
    <w:rsid w:val="001B55EA"/>
    <w:rsid w:val="001B5E47"/>
    <w:rsid w:val="001B6F22"/>
    <w:rsid w:val="001C0B51"/>
    <w:rsid w:val="001C1732"/>
    <w:rsid w:val="001C2F2E"/>
    <w:rsid w:val="001C468F"/>
    <w:rsid w:val="001C4D5B"/>
    <w:rsid w:val="001C6A52"/>
    <w:rsid w:val="001C72FF"/>
    <w:rsid w:val="001D021A"/>
    <w:rsid w:val="001D078B"/>
    <w:rsid w:val="001D092D"/>
    <w:rsid w:val="001D27BD"/>
    <w:rsid w:val="001D27C9"/>
    <w:rsid w:val="001D33E6"/>
    <w:rsid w:val="001D45E4"/>
    <w:rsid w:val="001D590D"/>
    <w:rsid w:val="001E0DFF"/>
    <w:rsid w:val="001E155F"/>
    <w:rsid w:val="001E30AF"/>
    <w:rsid w:val="001E3A70"/>
    <w:rsid w:val="001E3EF8"/>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17DCD"/>
    <w:rsid w:val="002213B3"/>
    <w:rsid w:val="00223033"/>
    <w:rsid w:val="002230E3"/>
    <w:rsid w:val="002250AF"/>
    <w:rsid w:val="00225B3A"/>
    <w:rsid w:val="00226457"/>
    <w:rsid w:val="00230B61"/>
    <w:rsid w:val="00232458"/>
    <w:rsid w:val="00234E14"/>
    <w:rsid w:val="00235D44"/>
    <w:rsid w:val="00240066"/>
    <w:rsid w:val="00241615"/>
    <w:rsid w:val="00241CA0"/>
    <w:rsid w:val="00241F36"/>
    <w:rsid w:val="002461FE"/>
    <w:rsid w:val="002467CD"/>
    <w:rsid w:val="00247395"/>
    <w:rsid w:val="002508BE"/>
    <w:rsid w:val="002519FF"/>
    <w:rsid w:val="002526C1"/>
    <w:rsid w:val="00253273"/>
    <w:rsid w:val="00254664"/>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A05"/>
    <w:rsid w:val="0027523F"/>
    <w:rsid w:val="00277C25"/>
    <w:rsid w:val="0028204A"/>
    <w:rsid w:val="002836E2"/>
    <w:rsid w:val="00284064"/>
    <w:rsid w:val="002861D0"/>
    <w:rsid w:val="002866D7"/>
    <w:rsid w:val="00287570"/>
    <w:rsid w:val="00291001"/>
    <w:rsid w:val="00292B3D"/>
    <w:rsid w:val="00293F11"/>
    <w:rsid w:val="00296FE4"/>
    <w:rsid w:val="00297227"/>
    <w:rsid w:val="002A3146"/>
    <w:rsid w:val="002A3805"/>
    <w:rsid w:val="002A3E36"/>
    <w:rsid w:val="002A4AE8"/>
    <w:rsid w:val="002A5F3E"/>
    <w:rsid w:val="002A6079"/>
    <w:rsid w:val="002A667D"/>
    <w:rsid w:val="002A6CF9"/>
    <w:rsid w:val="002A6DDB"/>
    <w:rsid w:val="002B3560"/>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E07"/>
    <w:rsid w:val="003034D7"/>
    <w:rsid w:val="00304815"/>
    <w:rsid w:val="003111FC"/>
    <w:rsid w:val="00312B7C"/>
    <w:rsid w:val="003130F3"/>
    <w:rsid w:val="00313C2C"/>
    <w:rsid w:val="00315D55"/>
    <w:rsid w:val="003167EF"/>
    <w:rsid w:val="003171F7"/>
    <w:rsid w:val="003176D7"/>
    <w:rsid w:val="003201EE"/>
    <w:rsid w:val="00323CBE"/>
    <w:rsid w:val="0032730F"/>
    <w:rsid w:val="00327491"/>
    <w:rsid w:val="003306DF"/>
    <w:rsid w:val="00330959"/>
    <w:rsid w:val="003362E6"/>
    <w:rsid w:val="00336A07"/>
    <w:rsid w:val="00337560"/>
    <w:rsid w:val="00337BEA"/>
    <w:rsid w:val="00340026"/>
    <w:rsid w:val="0034082E"/>
    <w:rsid w:val="003417A2"/>
    <w:rsid w:val="00344116"/>
    <w:rsid w:val="0034468A"/>
    <w:rsid w:val="0034579A"/>
    <w:rsid w:val="00347FE0"/>
    <w:rsid w:val="00351EBD"/>
    <w:rsid w:val="00352FE9"/>
    <w:rsid w:val="0035379C"/>
    <w:rsid w:val="003543DE"/>
    <w:rsid w:val="00354465"/>
    <w:rsid w:val="00357973"/>
    <w:rsid w:val="003606AB"/>
    <w:rsid w:val="00361EEE"/>
    <w:rsid w:val="00365A13"/>
    <w:rsid w:val="003676D3"/>
    <w:rsid w:val="00372B79"/>
    <w:rsid w:val="00373042"/>
    <w:rsid w:val="00374B6F"/>
    <w:rsid w:val="00377B97"/>
    <w:rsid w:val="003819FC"/>
    <w:rsid w:val="00382785"/>
    <w:rsid w:val="00383460"/>
    <w:rsid w:val="003844BE"/>
    <w:rsid w:val="00390F45"/>
    <w:rsid w:val="0039254B"/>
    <w:rsid w:val="00393B53"/>
    <w:rsid w:val="00396967"/>
    <w:rsid w:val="00396BF0"/>
    <w:rsid w:val="003974D7"/>
    <w:rsid w:val="00397FAB"/>
    <w:rsid w:val="003A1163"/>
    <w:rsid w:val="003A4F9D"/>
    <w:rsid w:val="003A581F"/>
    <w:rsid w:val="003A66C1"/>
    <w:rsid w:val="003A7AAE"/>
    <w:rsid w:val="003B07BB"/>
    <w:rsid w:val="003B1C79"/>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6D6"/>
    <w:rsid w:val="003D680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33EE"/>
    <w:rsid w:val="0043544F"/>
    <w:rsid w:val="004356A4"/>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6BC"/>
    <w:rsid w:val="004A0E91"/>
    <w:rsid w:val="004A1034"/>
    <w:rsid w:val="004A3517"/>
    <w:rsid w:val="004A3FC2"/>
    <w:rsid w:val="004A7239"/>
    <w:rsid w:val="004A725F"/>
    <w:rsid w:val="004B2C52"/>
    <w:rsid w:val="004B2FA3"/>
    <w:rsid w:val="004B383F"/>
    <w:rsid w:val="004B40E4"/>
    <w:rsid w:val="004B447E"/>
    <w:rsid w:val="004B4A01"/>
    <w:rsid w:val="004B5430"/>
    <w:rsid w:val="004B5921"/>
    <w:rsid w:val="004B60EE"/>
    <w:rsid w:val="004B6F42"/>
    <w:rsid w:val="004C0F79"/>
    <w:rsid w:val="004C2343"/>
    <w:rsid w:val="004C24EF"/>
    <w:rsid w:val="004C2A43"/>
    <w:rsid w:val="004C2DD4"/>
    <w:rsid w:val="004C4C19"/>
    <w:rsid w:val="004C5436"/>
    <w:rsid w:val="004C71DE"/>
    <w:rsid w:val="004C7AF5"/>
    <w:rsid w:val="004D151A"/>
    <w:rsid w:val="004D1C9E"/>
    <w:rsid w:val="004D2296"/>
    <w:rsid w:val="004D29A5"/>
    <w:rsid w:val="004D311D"/>
    <w:rsid w:val="004D458A"/>
    <w:rsid w:val="004D6674"/>
    <w:rsid w:val="004D69AA"/>
    <w:rsid w:val="004E0CD4"/>
    <w:rsid w:val="004E207C"/>
    <w:rsid w:val="004E2DF6"/>
    <w:rsid w:val="004E3B7A"/>
    <w:rsid w:val="004E5337"/>
    <w:rsid w:val="004E68AB"/>
    <w:rsid w:val="004F0493"/>
    <w:rsid w:val="004F2C7A"/>
    <w:rsid w:val="004F33FB"/>
    <w:rsid w:val="004F5B7E"/>
    <w:rsid w:val="004F68AD"/>
    <w:rsid w:val="004F7776"/>
    <w:rsid w:val="00500164"/>
    <w:rsid w:val="00501999"/>
    <w:rsid w:val="00501D89"/>
    <w:rsid w:val="00503CDA"/>
    <w:rsid w:val="00503D56"/>
    <w:rsid w:val="005043AF"/>
    <w:rsid w:val="00505241"/>
    <w:rsid w:val="00505C19"/>
    <w:rsid w:val="0051097C"/>
    <w:rsid w:val="00511774"/>
    <w:rsid w:val="00513DE8"/>
    <w:rsid w:val="00516F4B"/>
    <w:rsid w:val="00516FE1"/>
    <w:rsid w:val="005212AF"/>
    <w:rsid w:val="005228CF"/>
    <w:rsid w:val="00523800"/>
    <w:rsid w:val="00523BAA"/>
    <w:rsid w:val="00524285"/>
    <w:rsid w:val="005305CC"/>
    <w:rsid w:val="00532F0B"/>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3DFC"/>
    <w:rsid w:val="00564432"/>
    <w:rsid w:val="00565D14"/>
    <w:rsid w:val="00565E0F"/>
    <w:rsid w:val="00573E59"/>
    <w:rsid w:val="005748E5"/>
    <w:rsid w:val="00577A66"/>
    <w:rsid w:val="0058063E"/>
    <w:rsid w:val="00580BDA"/>
    <w:rsid w:val="00580D34"/>
    <w:rsid w:val="00581116"/>
    <w:rsid w:val="005840B3"/>
    <w:rsid w:val="005850CA"/>
    <w:rsid w:val="00585316"/>
    <w:rsid w:val="00585F26"/>
    <w:rsid w:val="0058647F"/>
    <w:rsid w:val="00590DBA"/>
    <w:rsid w:val="00594B7E"/>
    <w:rsid w:val="00595474"/>
    <w:rsid w:val="005969F1"/>
    <w:rsid w:val="0059798D"/>
    <w:rsid w:val="005A0333"/>
    <w:rsid w:val="005A41C2"/>
    <w:rsid w:val="005A4F53"/>
    <w:rsid w:val="005A4F58"/>
    <w:rsid w:val="005A5549"/>
    <w:rsid w:val="005A6BE3"/>
    <w:rsid w:val="005A7675"/>
    <w:rsid w:val="005A788C"/>
    <w:rsid w:val="005B69A7"/>
    <w:rsid w:val="005B71A4"/>
    <w:rsid w:val="005C0050"/>
    <w:rsid w:val="005C2E35"/>
    <w:rsid w:val="005C317F"/>
    <w:rsid w:val="005C43B7"/>
    <w:rsid w:val="005C43C7"/>
    <w:rsid w:val="005C5179"/>
    <w:rsid w:val="005C5321"/>
    <w:rsid w:val="005C5E17"/>
    <w:rsid w:val="005C7207"/>
    <w:rsid w:val="005D1B4E"/>
    <w:rsid w:val="005D3B2D"/>
    <w:rsid w:val="005D47DC"/>
    <w:rsid w:val="005D505F"/>
    <w:rsid w:val="005D526C"/>
    <w:rsid w:val="005D66CE"/>
    <w:rsid w:val="005D6750"/>
    <w:rsid w:val="005D6A86"/>
    <w:rsid w:val="005E027F"/>
    <w:rsid w:val="005E0353"/>
    <w:rsid w:val="005E12DF"/>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22F"/>
    <w:rsid w:val="00624A49"/>
    <w:rsid w:val="00625784"/>
    <w:rsid w:val="00632E77"/>
    <w:rsid w:val="00633C25"/>
    <w:rsid w:val="006345B6"/>
    <w:rsid w:val="00634B25"/>
    <w:rsid w:val="006359CE"/>
    <w:rsid w:val="00635CAE"/>
    <w:rsid w:val="0064068D"/>
    <w:rsid w:val="00642C8D"/>
    <w:rsid w:val="00644C36"/>
    <w:rsid w:val="006468E2"/>
    <w:rsid w:val="00647729"/>
    <w:rsid w:val="006506A9"/>
    <w:rsid w:val="00651520"/>
    <w:rsid w:val="00651B12"/>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80E93"/>
    <w:rsid w:val="00680F87"/>
    <w:rsid w:val="00681B92"/>
    <w:rsid w:val="00682EC4"/>
    <w:rsid w:val="00683BD1"/>
    <w:rsid w:val="006854E6"/>
    <w:rsid w:val="00686BEB"/>
    <w:rsid w:val="00686E63"/>
    <w:rsid w:val="00690056"/>
    <w:rsid w:val="00694699"/>
    <w:rsid w:val="006956FA"/>
    <w:rsid w:val="00697225"/>
    <w:rsid w:val="006977A3"/>
    <w:rsid w:val="006A0297"/>
    <w:rsid w:val="006A0A01"/>
    <w:rsid w:val="006A1110"/>
    <w:rsid w:val="006A13FC"/>
    <w:rsid w:val="006A67A5"/>
    <w:rsid w:val="006B0F87"/>
    <w:rsid w:val="006B282D"/>
    <w:rsid w:val="006B3508"/>
    <w:rsid w:val="006B4A62"/>
    <w:rsid w:val="006B649B"/>
    <w:rsid w:val="006B743D"/>
    <w:rsid w:val="006B7B87"/>
    <w:rsid w:val="006C1C73"/>
    <w:rsid w:val="006C2EFF"/>
    <w:rsid w:val="006C55AA"/>
    <w:rsid w:val="006C57D4"/>
    <w:rsid w:val="006D1453"/>
    <w:rsid w:val="006D37DC"/>
    <w:rsid w:val="006D6A26"/>
    <w:rsid w:val="006D6E69"/>
    <w:rsid w:val="006D70EE"/>
    <w:rsid w:val="006D7AB2"/>
    <w:rsid w:val="006E18A0"/>
    <w:rsid w:val="006E55A5"/>
    <w:rsid w:val="006E6EEB"/>
    <w:rsid w:val="006F1B82"/>
    <w:rsid w:val="006F1FA0"/>
    <w:rsid w:val="006F2066"/>
    <w:rsid w:val="006F3621"/>
    <w:rsid w:val="006F429F"/>
    <w:rsid w:val="0070083B"/>
    <w:rsid w:val="0070087A"/>
    <w:rsid w:val="007012E1"/>
    <w:rsid w:val="00703B26"/>
    <w:rsid w:val="0070420F"/>
    <w:rsid w:val="007063CD"/>
    <w:rsid w:val="00706A7A"/>
    <w:rsid w:val="007103CE"/>
    <w:rsid w:val="00712D03"/>
    <w:rsid w:val="00713325"/>
    <w:rsid w:val="00713497"/>
    <w:rsid w:val="00715101"/>
    <w:rsid w:val="00723EB4"/>
    <w:rsid w:val="00724555"/>
    <w:rsid w:val="0072470F"/>
    <w:rsid w:val="0072529E"/>
    <w:rsid w:val="0072689B"/>
    <w:rsid w:val="00726DD0"/>
    <w:rsid w:val="0073054B"/>
    <w:rsid w:val="00730DE7"/>
    <w:rsid w:val="00731F45"/>
    <w:rsid w:val="007352D1"/>
    <w:rsid w:val="00735FDB"/>
    <w:rsid w:val="00736277"/>
    <w:rsid w:val="0074233B"/>
    <w:rsid w:val="00743136"/>
    <w:rsid w:val="007444FF"/>
    <w:rsid w:val="00744C25"/>
    <w:rsid w:val="00745E62"/>
    <w:rsid w:val="00746E36"/>
    <w:rsid w:val="007524E3"/>
    <w:rsid w:val="007531D0"/>
    <w:rsid w:val="007555D0"/>
    <w:rsid w:val="00756431"/>
    <w:rsid w:val="00757987"/>
    <w:rsid w:val="0076220C"/>
    <w:rsid w:val="0076244D"/>
    <w:rsid w:val="00762AE6"/>
    <w:rsid w:val="00763BAB"/>
    <w:rsid w:val="007645A9"/>
    <w:rsid w:val="00764C13"/>
    <w:rsid w:val="007669AF"/>
    <w:rsid w:val="00771E3F"/>
    <w:rsid w:val="00772623"/>
    <w:rsid w:val="007745FA"/>
    <w:rsid w:val="007757BA"/>
    <w:rsid w:val="0077705E"/>
    <w:rsid w:val="00777B8E"/>
    <w:rsid w:val="00777E18"/>
    <w:rsid w:val="007818AA"/>
    <w:rsid w:val="00784327"/>
    <w:rsid w:val="00784B58"/>
    <w:rsid w:val="00785BEB"/>
    <w:rsid w:val="00787499"/>
    <w:rsid w:val="00792650"/>
    <w:rsid w:val="00793C0D"/>
    <w:rsid w:val="007943DA"/>
    <w:rsid w:val="00795CF6"/>
    <w:rsid w:val="0079763A"/>
    <w:rsid w:val="007A0178"/>
    <w:rsid w:val="007A0E36"/>
    <w:rsid w:val="007A2347"/>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6F8"/>
    <w:rsid w:val="00817E30"/>
    <w:rsid w:val="00820508"/>
    <w:rsid w:val="00820C89"/>
    <w:rsid w:val="00821332"/>
    <w:rsid w:val="0082247F"/>
    <w:rsid w:val="0082335B"/>
    <w:rsid w:val="00825118"/>
    <w:rsid w:val="008266DE"/>
    <w:rsid w:val="00827474"/>
    <w:rsid w:val="008278ED"/>
    <w:rsid w:val="00830D2B"/>
    <w:rsid w:val="008315B1"/>
    <w:rsid w:val="00833366"/>
    <w:rsid w:val="0083455A"/>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5359"/>
    <w:rsid w:val="0086620E"/>
    <w:rsid w:val="00866413"/>
    <w:rsid w:val="008672AF"/>
    <w:rsid w:val="00871349"/>
    <w:rsid w:val="0087184C"/>
    <w:rsid w:val="008726BA"/>
    <w:rsid w:val="00872892"/>
    <w:rsid w:val="00872986"/>
    <w:rsid w:val="00873521"/>
    <w:rsid w:val="00874540"/>
    <w:rsid w:val="00874B3E"/>
    <w:rsid w:val="00874E7C"/>
    <w:rsid w:val="00876B98"/>
    <w:rsid w:val="00877A4C"/>
    <w:rsid w:val="0088151E"/>
    <w:rsid w:val="008828DD"/>
    <w:rsid w:val="0088518D"/>
    <w:rsid w:val="00885B62"/>
    <w:rsid w:val="00890654"/>
    <w:rsid w:val="0089083A"/>
    <w:rsid w:val="00890984"/>
    <w:rsid w:val="0089263D"/>
    <w:rsid w:val="00893F97"/>
    <w:rsid w:val="00894A84"/>
    <w:rsid w:val="00895526"/>
    <w:rsid w:val="008A175F"/>
    <w:rsid w:val="008A2AC5"/>
    <w:rsid w:val="008A65BA"/>
    <w:rsid w:val="008A6855"/>
    <w:rsid w:val="008A70C4"/>
    <w:rsid w:val="008B0953"/>
    <w:rsid w:val="008B0B49"/>
    <w:rsid w:val="008B1A3C"/>
    <w:rsid w:val="008B334A"/>
    <w:rsid w:val="008B454A"/>
    <w:rsid w:val="008B5F3A"/>
    <w:rsid w:val="008B6E58"/>
    <w:rsid w:val="008B7A16"/>
    <w:rsid w:val="008B7F6E"/>
    <w:rsid w:val="008C0782"/>
    <w:rsid w:val="008C0AB5"/>
    <w:rsid w:val="008C2097"/>
    <w:rsid w:val="008C269E"/>
    <w:rsid w:val="008C30AC"/>
    <w:rsid w:val="008C40A2"/>
    <w:rsid w:val="008C5F06"/>
    <w:rsid w:val="008C7D15"/>
    <w:rsid w:val="008C7DD6"/>
    <w:rsid w:val="008D0544"/>
    <w:rsid w:val="008D1A30"/>
    <w:rsid w:val="008D3637"/>
    <w:rsid w:val="008D53C7"/>
    <w:rsid w:val="008E0B72"/>
    <w:rsid w:val="008E0CF9"/>
    <w:rsid w:val="008E2DB4"/>
    <w:rsid w:val="008E3668"/>
    <w:rsid w:val="008E36D1"/>
    <w:rsid w:val="008E5773"/>
    <w:rsid w:val="008E65AE"/>
    <w:rsid w:val="008F2834"/>
    <w:rsid w:val="008F3E3A"/>
    <w:rsid w:val="008F53FA"/>
    <w:rsid w:val="008F7920"/>
    <w:rsid w:val="009004FB"/>
    <w:rsid w:val="00901F21"/>
    <w:rsid w:val="00902E40"/>
    <w:rsid w:val="00905774"/>
    <w:rsid w:val="0090587A"/>
    <w:rsid w:val="0091106B"/>
    <w:rsid w:val="009116C3"/>
    <w:rsid w:val="00911BA8"/>
    <w:rsid w:val="009140A1"/>
    <w:rsid w:val="009148A1"/>
    <w:rsid w:val="00925D7C"/>
    <w:rsid w:val="00926EE4"/>
    <w:rsid w:val="009270A9"/>
    <w:rsid w:val="00930A0E"/>
    <w:rsid w:val="00933DEF"/>
    <w:rsid w:val="00934FD4"/>
    <w:rsid w:val="00935A4E"/>
    <w:rsid w:val="00936700"/>
    <w:rsid w:val="00936737"/>
    <w:rsid w:val="0094438D"/>
    <w:rsid w:val="009448BF"/>
    <w:rsid w:val="0094791D"/>
    <w:rsid w:val="0095140C"/>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96E0F"/>
    <w:rsid w:val="009A1773"/>
    <w:rsid w:val="009A3076"/>
    <w:rsid w:val="009A3BFF"/>
    <w:rsid w:val="009A5F2E"/>
    <w:rsid w:val="009A6A73"/>
    <w:rsid w:val="009A710A"/>
    <w:rsid w:val="009A7B36"/>
    <w:rsid w:val="009B15F9"/>
    <w:rsid w:val="009B1F6D"/>
    <w:rsid w:val="009B2247"/>
    <w:rsid w:val="009B2A7A"/>
    <w:rsid w:val="009B3DE3"/>
    <w:rsid w:val="009B5B10"/>
    <w:rsid w:val="009B75E9"/>
    <w:rsid w:val="009B7907"/>
    <w:rsid w:val="009B7D04"/>
    <w:rsid w:val="009C07B9"/>
    <w:rsid w:val="009C1F53"/>
    <w:rsid w:val="009C3A13"/>
    <w:rsid w:val="009C3F51"/>
    <w:rsid w:val="009C4B55"/>
    <w:rsid w:val="009C5C8C"/>
    <w:rsid w:val="009C700B"/>
    <w:rsid w:val="009D0232"/>
    <w:rsid w:val="009D140A"/>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6899"/>
    <w:rsid w:val="009F738A"/>
    <w:rsid w:val="00A0183B"/>
    <w:rsid w:val="00A051B2"/>
    <w:rsid w:val="00A108C8"/>
    <w:rsid w:val="00A13EF9"/>
    <w:rsid w:val="00A164DB"/>
    <w:rsid w:val="00A165BF"/>
    <w:rsid w:val="00A16EC7"/>
    <w:rsid w:val="00A17FD4"/>
    <w:rsid w:val="00A216E7"/>
    <w:rsid w:val="00A24D4D"/>
    <w:rsid w:val="00A25ED5"/>
    <w:rsid w:val="00A27A52"/>
    <w:rsid w:val="00A27D6B"/>
    <w:rsid w:val="00A30038"/>
    <w:rsid w:val="00A31B5D"/>
    <w:rsid w:val="00A3402F"/>
    <w:rsid w:val="00A35B4E"/>
    <w:rsid w:val="00A3617E"/>
    <w:rsid w:val="00A37CE8"/>
    <w:rsid w:val="00A4266E"/>
    <w:rsid w:val="00A43121"/>
    <w:rsid w:val="00A45CFB"/>
    <w:rsid w:val="00A46CCB"/>
    <w:rsid w:val="00A46F97"/>
    <w:rsid w:val="00A501EB"/>
    <w:rsid w:val="00A5031D"/>
    <w:rsid w:val="00A54150"/>
    <w:rsid w:val="00A54497"/>
    <w:rsid w:val="00A5616E"/>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5D1"/>
    <w:rsid w:val="00A836C3"/>
    <w:rsid w:val="00A84769"/>
    <w:rsid w:val="00A86BB9"/>
    <w:rsid w:val="00A9060F"/>
    <w:rsid w:val="00A92B8E"/>
    <w:rsid w:val="00AA028B"/>
    <w:rsid w:val="00AA27F5"/>
    <w:rsid w:val="00AA3F3E"/>
    <w:rsid w:val="00AA4070"/>
    <w:rsid w:val="00AA4BCE"/>
    <w:rsid w:val="00AA6DBE"/>
    <w:rsid w:val="00AA7E44"/>
    <w:rsid w:val="00AB06DA"/>
    <w:rsid w:val="00AB3C96"/>
    <w:rsid w:val="00AB568B"/>
    <w:rsid w:val="00AB5955"/>
    <w:rsid w:val="00AB6A72"/>
    <w:rsid w:val="00AB750C"/>
    <w:rsid w:val="00AB7B92"/>
    <w:rsid w:val="00AC0D5B"/>
    <w:rsid w:val="00AC1B6B"/>
    <w:rsid w:val="00AC3893"/>
    <w:rsid w:val="00AC3FD0"/>
    <w:rsid w:val="00AC5761"/>
    <w:rsid w:val="00AC5991"/>
    <w:rsid w:val="00AC5CAE"/>
    <w:rsid w:val="00AC65BC"/>
    <w:rsid w:val="00AC6E4D"/>
    <w:rsid w:val="00AC7729"/>
    <w:rsid w:val="00AC774F"/>
    <w:rsid w:val="00AD196A"/>
    <w:rsid w:val="00AD2D73"/>
    <w:rsid w:val="00AD5352"/>
    <w:rsid w:val="00AD5715"/>
    <w:rsid w:val="00AE12B8"/>
    <w:rsid w:val="00AE2548"/>
    <w:rsid w:val="00AE3BCC"/>
    <w:rsid w:val="00AE4F19"/>
    <w:rsid w:val="00AE6AE1"/>
    <w:rsid w:val="00AE7664"/>
    <w:rsid w:val="00AE7863"/>
    <w:rsid w:val="00AF0C6D"/>
    <w:rsid w:val="00AF363C"/>
    <w:rsid w:val="00AF3D5A"/>
    <w:rsid w:val="00AF5471"/>
    <w:rsid w:val="00AF7ABF"/>
    <w:rsid w:val="00B02DE8"/>
    <w:rsid w:val="00B03AF3"/>
    <w:rsid w:val="00B049DC"/>
    <w:rsid w:val="00B04EF5"/>
    <w:rsid w:val="00B05847"/>
    <w:rsid w:val="00B06403"/>
    <w:rsid w:val="00B07148"/>
    <w:rsid w:val="00B102D2"/>
    <w:rsid w:val="00B115FC"/>
    <w:rsid w:val="00B14C1B"/>
    <w:rsid w:val="00B168B2"/>
    <w:rsid w:val="00B200B8"/>
    <w:rsid w:val="00B22C52"/>
    <w:rsid w:val="00B23A4E"/>
    <w:rsid w:val="00B24236"/>
    <w:rsid w:val="00B268C5"/>
    <w:rsid w:val="00B26E48"/>
    <w:rsid w:val="00B30954"/>
    <w:rsid w:val="00B30AD1"/>
    <w:rsid w:val="00B30B46"/>
    <w:rsid w:val="00B3120E"/>
    <w:rsid w:val="00B31828"/>
    <w:rsid w:val="00B3198C"/>
    <w:rsid w:val="00B3439A"/>
    <w:rsid w:val="00B34A77"/>
    <w:rsid w:val="00B34C2C"/>
    <w:rsid w:val="00B35C2F"/>
    <w:rsid w:val="00B35EC2"/>
    <w:rsid w:val="00B363C0"/>
    <w:rsid w:val="00B364DF"/>
    <w:rsid w:val="00B36D22"/>
    <w:rsid w:val="00B370B4"/>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82209"/>
    <w:rsid w:val="00B82B29"/>
    <w:rsid w:val="00B84B80"/>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4336"/>
    <w:rsid w:val="00BD43AE"/>
    <w:rsid w:val="00BD5291"/>
    <w:rsid w:val="00BD7C7F"/>
    <w:rsid w:val="00BE1162"/>
    <w:rsid w:val="00BE155F"/>
    <w:rsid w:val="00BE5FFD"/>
    <w:rsid w:val="00BE60BE"/>
    <w:rsid w:val="00BE7119"/>
    <w:rsid w:val="00BF0379"/>
    <w:rsid w:val="00BF153F"/>
    <w:rsid w:val="00BF21FF"/>
    <w:rsid w:val="00BF2235"/>
    <w:rsid w:val="00BF286A"/>
    <w:rsid w:val="00BF3336"/>
    <w:rsid w:val="00BF492A"/>
    <w:rsid w:val="00BF4B16"/>
    <w:rsid w:val="00BF7074"/>
    <w:rsid w:val="00BF72B0"/>
    <w:rsid w:val="00BF7F28"/>
    <w:rsid w:val="00C005F3"/>
    <w:rsid w:val="00C032CF"/>
    <w:rsid w:val="00C034BD"/>
    <w:rsid w:val="00C051E0"/>
    <w:rsid w:val="00C05B68"/>
    <w:rsid w:val="00C06DE9"/>
    <w:rsid w:val="00C0788C"/>
    <w:rsid w:val="00C1129D"/>
    <w:rsid w:val="00C14472"/>
    <w:rsid w:val="00C1503C"/>
    <w:rsid w:val="00C214E2"/>
    <w:rsid w:val="00C21899"/>
    <w:rsid w:val="00C23325"/>
    <w:rsid w:val="00C235B1"/>
    <w:rsid w:val="00C25E09"/>
    <w:rsid w:val="00C27E46"/>
    <w:rsid w:val="00C304DB"/>
    <w:rsid w:val="00C309C6"/>
    <w:rsid w:val="00C35121"/>
    <w:rsid w:val="00C367BB"/>
    <w:rsid w:val="00C374B5"/>
    <w:rsid w:val="00C40ACD"/>
    <w:rsid w:val="00C43BEA"/>
    <w:rsid w:val="00C453E7"/>
    <w:rsid w:val="00C45700"/>
    <w:rsid w:val="00C46E70"/>
    <w:rsid w:val="00C50B54"/>
    <w:rsid w:val="00C51404"/>
    <w:rsid w:val="00C514B5"/>
    <w:rsid w:val="00C521B3"/>
    <w:rsid w:val="00C55C0D"/>
    <w:rsid w:val="00C55CEA"/>
    <w:rsid w:val="00C60F2D"/>
    <w:rsid w:val="00C641C7"/>
    <w:rsid w:val="00C70AD2"/>
    <w:rsid w:val="00C73A4D"/>
    <w:rsid w:val="00C74881"/>
    <w:rsid w:val="00C768F5"/>
    <w:rsid w:val="00C84890"/>
    <w:rsid w:val="00C85443"/>
    <w:rsid w:val="00C91D66"/>
    <w:rsid w:val="00C9294C"/>
    <w:rsid w:val="00C9298F"/>
    <w:rsid w:val="00CA1D50"/>
    <w:rsid w:val="00CA6A87"/>
    <w:rsid w:val="00CB198F"/>
    <w:rsid w:val="00CB1CE8"/>
    <w:rsid w:val="00CB23F7"/>
    <w:rsid w:val="00CB5B5E"/>
    <w:rsid w:val="00CB6ECD"/>
    <w:rsid w:val="00CB781E"/>
    <w:rsid w:val="00CB7B73"/>
    <w:rsid w:val="00CB7C56"/>
    <w:rsid w:val="00CC12C9"/>
    <w:rsid w:val="00CC5719"/>
    <w:rsid w:val="00CC66C3"/>
    <w:rsid w:val="00CC6DDB"/>
    <w:rsid w:val="00CD6CF0"/>
    <w:rsid w:val="00CD76C7"/>
    <w:rsid w:val="00CD7E96"/>
    <w:rsid w:val="00CE61D0"/>
    <w:rsid w:val="00CE62CB"/>
    <w:rsid w:val="00CE7913"/>
    <w:rsid w:val="00CE7A47"/>
    <w:rsid w:val="00CF3922"/>
    <w:rsid w:val="00CF7659"/>
    <w:rsid w:val="00D002DC"/>
    <w:rsid w:val="00D010E3"/>
    <w:rsid w:val="00D01794"/>
    <w:rsid w:val="00D035D2"/>
    <w:rsid w:val="00D0416B"/>
    <w:rsid w:val="00D057AE"/>
    <w:rsid w:val="00D05EAC"/>
    <w:rsid w:val="00D07339"/>
    <w:rsid w:val="00D07762"/>
    <w:rsid w:val="00D07B71"/>
    <w:rsid w:val="00D1081F"/>
    <w:rsid w:val="00D129F5"/>
    <w:rsid w:val="00D1563C"/>
    <w:rsid w:val="00D17D8F"/>
    <w:rsid w:val="00D22C2E"/>
    <w:rsid w:val="00D23793"/>
    <w:rsid w:val="00D2447D"/>
    <w:rsid w:val="00D25F34"/>
    <w:rsid w:val="00D26525"/>
    <w:rsid w:val="00D26CDA"/>
    <w:rsid w:val="00D3035D"/>
    <w:rsid w:val="00D30AAB"/>
    <w:rsid w:val="00D31605"/>
    <w:rsid w:val="00D328A0"/>
    <w:rsid w:val="00D32B65"/>
    <w:rsid w:val="00D32F54"/>
    <w:rsid w:val="00D3452A"/>
    <w:rsid w:val="00D36A2F"/>
    <w:rsid w:val="00D3714B"/>
    <w:rsid w:val="00D412BD"/>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D96"/>
    <w:rsid w:val="00D73594"/>
    <w:rsid w:val="00D7537F"/>
    <w:rsid w:val="00D77594"/>
    <w:rsid w:val="00D7790B"/>
    <w:rsid w:val="00D81AAA"/>
    <w:rsid w:val="00D84B58"/>
    <w:rsid w:val="00D84EB7"/>
    <w:rsid w:val="00D85554"/>
    <w:rsid w:val="00D858F7"/>
    <w:rsid w:val="00D87FE7"/>
    <w:rsid w:val="00D91921"/>
    <w:rsid w:val="00D9217B"/>
    <w:rsid w:val="00D93744"/>
    <w:rsid w:val="00D9671D"/>
    <w:rsid w:val="00DA0DB5"/>
    <w:rsid w:val="00DA1CCB"/>
    <w:rsid w:val="00DA26E9"/>
    <w:rsid w:val="00DA398E"/>
    <w:rsid w:val="00DA4832"/>
    <w:rsid w:val="00DA5D1C"/>
    <w:rsid w:val="00DB27B5"/>
    <w:rsid w:val="00DB32F4"/>
    <w:rsid w:val="00DB5172"/>
    <w:rsid w:val="00DB6766"/>
    <w:rsid w:val="00DB7B5F"/>
    <w:rsid w:val="00DB7FDC"/>
    <w:rsid w:val="00DC32E6"/>
    <w:rsid w:val="00DC4625"/>
    <w:rsid w:val="00DC46E0"/>
    <w:rsid w:val="00DC59A4"/>
    <w:rsid w:val="00DC5D8C"/>
    <w:rsid w:val="00DC6C97"/>
    <w:rsid w:val="00DD0216"/>
    <w:rsid w:val="00DD0906"/>
    <w:rsid w:val="00DD0E9D"/>
    <w:rsid w:val="00DD2072"/>
    <w:rsid w:val="00DD70C0"/>
    <w:rsid w:val="00DD78F3"/>
    <w:rsid w:val="00DD7919"/>
    <w:rsid w:val="00DD7E92"/>
    <w:rsid w:val="00DE2992"/>
    <w:rsid w:val="00DE5485"/>
    <w:rsid w:val="00DE6D96"/>
    <w:rsid w:val="00DE6E1E"/>
    <w:rsid w:val="00DE7CF7"/>
    <w:rsid w:val="00DF0C25"/>
    <w:rsid w:val="00DF2074"/>
    <w:rsid w:val="00DF26FD"/>
    <w:rsid w:val="00DF2A0C"/>
    <w:rsid w:val="00DF3B70"/>
    <w:rsid w:val="00DF519B"/>
    <w:rsid w:val="00DF5764"/>
    <w:rsid w:val="00DF5B93"/>
    <w:rsid w:val="00DF670B"/>
    <w:rsid w:val="00DF753B"/>
    <w:rsid w:val="00E0083A"/>
    <w:rsid w:val="00E00A16"/>
    <w:rsid w:val="00E0160C"/>
    <w:rsid w:val="00E01688"/>
    <w:rsid w:val="00E0182E"/>
    <w:rsid w:val="00E018E2"/>
    <w:rsid w:val="00E02709"/>
    <w:rsid w:val="00E035A4"/>
    <w:rsid w:val="00E03980"/>
    <w:rsid w:val="00E04C14"/>
    <w:rsid w:val="00E04F47"/>
    <w:rsid w:val="00E05B15"/>
    <w:rsid w:val="00E06DFB"/>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206A"/>
    <w:rsid w:val="00E54F45"/>
    <w:rsid w:val="00E554F7"/>
    <w:rsid w:val="00E5621C"/>
    <w:rsid w:val="00E570C7"/>
    <w:rsid w:val="00E61AD3"/>
    <w:rsid w:val="00E61C47"/>
    <w:rsid w:val="00E6202D"/>
    <w:rsid w:val="00E6353A"/>
    <w:rsid w:val="00E64C8B"/>
    <w:rsid w:val="00E64FCD"/>
    <w:rsid w:val="00E66393"/>
    <w:rsid w:val="00E71B88"/>
    <w:rsid w:val="00E71CDD"/>
    <w:rsid w:val="00E72785"/>
    <w:rsid w:val="00E73906"/>
    <w:rsid w:val="00E742B4"/>
    <w:rsid w:val="00E758DC"/>
    <w:rsid w:val="00E76F52"/>
    <w:rsid w:val="00E778F8"/>
    <w:rsid w:val="00E77E56"/>
    <w:rsid w:val="00E8150B"/>
    <w:rsid w:val="00E84D75"/>
    <w:rsid w:val="00E8525E"/>
    <w:rsid w:val="00E86AE0"/>
    <w:rsid w:val="00E876AC"/>
    <w:rsid w:val="00E93B1C"/>
    <w:rsid w:val="00E93D03"/>
    <w:rsid w:val="00E9441B"/>
    <w:rsid w:val="00E95B17"/>
    <w:rsid w:val="00E96E93"/>
    <w:rsid w:val="00EA0A7C"/>
    <w:rsid w:val="00EA2121"/>
    <w:rsid w:val="00EA3A94"/>
    <w:rsid w:val="00EA4E17"/>
    <w:rsid w:val="00EA59A8"/>
    <w:rsid w:val="00EA6811"/>
    <w:rsid w:val="00EB2D2B"/>
    <w:rsid w:val="00EB31A4"/>
    <w:rsid w:val="00EB335F"/>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F03D1"/>
    <w:rsid w:val="00EF2327"/>
    <w:rsid w:val="00EF3B7E"/>
    <w:rsid w:val="00EF3DBA"/>
    <w:rsid w:val="00EF4685"/>
    <w:rsid w:val="00EF4730"/>
    <w:rsid w:val="00EF601C"/>
    <w:rsid w:val="00EF6A35"/>
    <w:rsid w:val="00F002BB"/>
    <w:rsid w:val="00F006EC"/>
    <w:rsid w:val="00F012CF"/>
    <w:rsid w:val="00F02059"/>
    <w:rsid w:val="00F02A3F"/>
    <w:rsid w:val="00F02FC9"/>
    <w:rsid w:val="00F0423F"/>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19FF"/>
    <w:rsid w:val="00F250DA"/>
    <w:rsid w:val="00F255FC"/>
    <w:rsid w:val="00F26D68"/>
    <w:rsid w:val="00F277D9"/>
    <w:rsid w:val="00F3289B"/>
    <w:rsid w:val="00F33528"/>
    <w:rsid w:val="00F34429"/>
    <w:rsid w:val="00F371F5"/>
    <w:rsid w:val="00F40A71"/>
    <w:rsid w:val="00F43399"/>
    <w:rsid w:val="00F44855"/>
    <w:rsid w:val="00F45FDF"/>
    <w:rsid w:val="00F4653E"/>
    <w:rsid w:val="00F47DE4"/>
    <w:rsid w:val="00F50253"/>
    <w:rsid w:val="00F513ED"/>
    <w:rsid w:val="00F52A4C"/>
    <w:rsid w:val="00F539B0"/>
    <w:rsid w:val="00F53A91"/>
    <w:rsid w:val="00F53DA0"/>
    <w:rsid w:val="00F540A5"/>
    <w:rsid w:val="00F56473"/>
    <w:rsid w:val="00F60F52"/>
    <w:rsid w:val="00F64A3D"/>
    <w:rsid w:val="00F64AB5"/>
    <w:rsid w:val="00F64BD9"/>
    <w:rsid w:val="00F6567E"/>
    <w:rsid w:val="00F662DD"/>
    <w:rsid w:val="00F679B9"/>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8CE"/>
    <w:rsid w:val="00F869C5"/>
    <w:rsid w:val="00F87155"/>
    <w:rsid w:val="00F90B15"/>
    <w:rsid w:val="00F90BF2"/>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56E8"/>
    <w:rsid w:val="00FB7665"/>
    <w:rsid w:val="00FB7921"/>
    <w:rsid w:val="00FC0A33"/>
    <w:rsid w:val="00FC1E3F"/>
    <w:rsid w:val="00FC370A"/>
    <w:rsid w:val="00FC46F6"/>
    <w:rsid w:val="00FC5118"/>
    <w:rsid w:val="00FC5850"/>
    <w:rsid w:val="00FC69A5"/>
    <w:rsid w:val="00FC751C"/>
    <w:rsid w:val="00FD01FA"/>
    <w:rsid w:val="00FD1CBA"/>
    <w:rsid w:val="00FD2F58"/>
    <w:rsid w:val="00FD3A4A"/>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4</cp:revision>
  <cp:lastPrinted>2014-07-04T18:51:00Z</cp:lastPrinted>
  <dcterms:created xsi:type="dcterms:W3CDTF">2017-04-13T11:48:00Z</dcterms:created>
  <dcterms:modified xsi:type="dcterms:W3CDTF">2017-04-14T11:10:00Z</dcterms:modified>
</cp:coreProperties>
</file>