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BB81" w14:textId="265D6E30" w:rsidR="00141874" w:rsidRDefault="00B13C64" w:rsidP="00B13C64">
      <w:pPr>
        <w:spacing w:after="0"/>
        <w:jc w:val="center"/>
        <w:rPr>
          <w:b/>
          <w:bCs/>
        </w:rPr>
      </w:pPr>
      <w:proofErr w:type="spellStart"/>
      <w:r w:rsidRPr="00B13C64">
        <w:rPr>
          <w:b/>
          <w:bCs/>
        </w:rPr>
        <w:t>Uzmaston</w:t>
      </w:r>
      <w:proofErr w:type="spellEnd"/>
      <w:r w:rsidRPr="00B13C64">
        <w:rPr>
          <w:b/>
          <w:bCs/>
        </w:rPr>
        <w:t xml:space="preserve"> </w:t>
      </w:r>
      <w:proofErr w:type="spellStart"/>
      <w:r w:rsidRPr="00B13C64">
        <w:rPr>
          <w:b/>
          <w:bCs/>
        </w:rPr>
        <w:t>Boulston</w:t>
      </w:r>
      <w:proofErr w:type="spellEnd"/>
      <w:r w:rsidRPr="00B13C64">
        <w:rPr>
          <w:b/>
          <w:bCs/>
        </w:rPr>
        <w:t xml:space="preserve"> and </w:t>
      </w:r>
      <w:proofErr w:type="spellStart"/>
      <w:r w:rsidRPr="00B13C64">
        <w:rPr>
          <w:b/>
          <w:bCs/>
        </w:rPr>
        <w:t>Slebech</w:t>
      </w:r>
      <w:proofErr w:type="spellEnd"/>
      <w:r w:rsidRPr="00B13C64">
        <w:rPr>
          <w:b/>
          <w:bCs/>
        </w:rPr>
        <w:t xml:space="preserve"> Community Council</w:t>
      </w:r>
    </w:p>
    <w:p w14:paraId="6958F164" w14:textId="77777777" w:rsidR="00B13C64" w:rsidRPr="00B13C64" w:rsidRDefault="00B13C64" w:rsidP="00B13C64">
      <w:pPr>
        <w:spacing w:after="0"/>
        <w:jc w:val="center"/>
        <w:rPr>
          <w:b/>
          <w:bCs/>
        </w:rPr>
      </w:pPr>
    </w:p>
    <w:p w14:paraId="6218DB36" w14:textId="14316DE3" w:rsidR="00B13C64" w:rsidRDefault="00B13C64" w:rsidP="00B13C64">
      <w:pPr>
        <w:spacing w:after="0"/>
        <w:jc w:val="center"/>
        <w:rPr>
          <w:b/>
          <w:bCs/>
        </w:rPr>
      </w:pPr>
      <w:r w:rsidRPr="00B13C64">
        <w:rPr>
          <w:b/>
          <w:bCs/>
        </w:rPr>
        <w:t>Minutes from 18</w:t>
      </w:r>
      <w:r w:rsidRPr="00B13C64">
        <w:rPr>
          <w:b/>
          <w:bCs/>
          <w:vertAlign w:val="superscript"/>
        </w:rPr>
        <w:t>th</w:t>
      </w:r>
      <w:r w:rsidRPr="00B13C64">
        <w:rPr>
          <w:b/>
          <w:bCs/>
        </w:rPr>
        <w:t xml:space="preserve"> November 2021</w:t>
      </w:r>
    </w:p>
    <w:p w14:paraId="475147CD" w14:textId="143C4F01" w:rsidR="00B13C64" w:rsidRDefault="00B13C64" w:rsidP="00B13C64">
      <w:pPr>
        <w:spacing w:after="0"/>
        <w:jc w:val="center"/>
        <w:rPr>
          <w:b/>
          <w:bCs/>
        </w:rPr>
      </w:pPr>
    </w:p>
    <w:p w14:paraId="68AF906F" w14:textId="764A2C12" w:rsidR="00B13C64" w:rsidRPr="00B13C64" w:rsidRDefault="00B13C64" w:rsidP="00B13C64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Uzmaston</w:t>
      </w:r>
      <w:proofErr w:type="spellEnd"/>
      <w:r>
        <w:rPr>
          <w:b/>
          <w:bCs/>
        </w:rPr>
        <w:t xml:space="preserve"> Hall</w:t>
      </w:r>
    </w:p>
    <w:p w14:paraId="69CB279E" w14:textId="31BBCFC3" w:rsidR="00B13C64" w:rsidRDefault="00B13C64" w:rsidP="00B13C64">
      <w:pPr>
        <w:spacing w:after="0"/>
      </w:pPr>
    </w:p>
    <w:p w14:paraId="0D1E2CE2" w14:textId="2DDF5A53" w:rsidR="00B13C64" w:rsidRDefault="00B13C64" w:rsidP="00B13C64">
      <w:pPr>
        <w:spacing w:after="0"/>
      </w:pPr>
      <w:r>
        <w:t xml:space="preserve">Attendees – D Campbell, S Evans, M Howe, B </w:t>
      </w:r>
      <w:proofErr w:type="gramStart"/>
      <w:r>
        <w:t>Thomas</w:t>
      </w:r>
      <w:proofErr w:type="gramEnd"/>
      <w:r>
        <w:t xml:space="preserve"> and C Ace.</w:t>
      </w:r>
    </w:p>
    <w:p w14:paraId="6C98EF7A" w14:textId="16899A83" w:rsidR="00B13C64" w:rsidRDefault="00B13C64" w:rsidP="00B13C64">
      <w:pPr>
        <w:spacing w:after="0"/>
      </w:pPr>
      <w:proofErr w:type="gramStart"/>
      <w:r>
        <w:t>Also</w:t>
      </w:r>
      <w:proofErr w:type="gramEnd"/>
      <w:r>
        <w:t xml:space="preserve"> in attendance Clerk and County Councillor D Clements.</w:t>
      </w:r>
    </w:p>
    <w:p w14:paraId="37F963B0" w14:textId="75723771" w:rsidR="00B13C64" w:rsidRDefault="00B13C64" w:rsidP="00B13C64">
      <w:pPr>
        <w:spacing w:after="0"/>
      </w:pPr>
    </w:p>
    <w:p w14:paraId="39C5E875" w14:textId="47646135" w:rsidR="00B13C64" w:rsidRPr="00542A8B" w:rsidRDefault="00B13C64" w:rsidP="00B13C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42A8B">
        <w:rPr>
          <w:b/>
          <w:bCs/>
        </w:rPr>
        <w:t>Chairpersons Welcome</w:t>
      </w:r>
    </w:p>
    <w:p w14:paraId="70F21401" w14:textId="222EA2B1" w:rsidR="00B13C64" w:rsidRDefault="00B13C64" w:rsidP="00B13C64">
      <w:pPr>
        <w:pStyle w:val="ListParagraph"/>
        <w:spacing w:after="0"/>
      </w:pPr>
      <w:r>
        <w:t xml:space="preserve">The Chair welcomed all to the meeting, and especially as it is the first time since resuming face to face </w:t>
      </w:r>
      <w:proofErr w:type="gramStart"/>
      <w:r>
        <w:t>meetings</w:t>
      </w:r>
      <w:proofErr w:type="gramEnd"/>
      <w:r>
        <w:t xml:space="preserve"> we have returned to </w:t>
      </w:r>
      <w:proofErr w:type="spellStart"/>
      <w:r>
        <w:t>Uzmaston</w:t>
      </w:r>
      <w:proofErr w:type="spellEnd"/>
      <w:r>
        <w:t xml:space="preserve"> Hall.</w:t>
      </w:r>
    </w:p>
    <w:p w14:paraId="6EEC05C6" w14:textId="77777777" w:rsidR="007E7D83" w:rsidRDefault="007E7D83" w:rsidP="00B13C64">
      <w:pPr>
        <w:pStyle w:val="ListParagraph"/>
        <w:spacing w:after="0"/>
      </w:pPr>
    </w:p>
    <w:p w14:paraId="52C85E87" w14:textId="29928568" w:rsidR="00B13C64" w:rsidRPr="007E7D83" w:rsidRDefault="00B13C64" w:rsidP="00B13C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E7D83">
        <w:rPr>
          <w:b/>
          <w:bCs/>
        </w:rPr>
        <w:t>Apologies for Absence</w:t>
      </w:r>
    </w:p>
    <w:p w14:paraId="7514AFFC" w14:textId="4D51D3C0" w:rsidR="00B13C64" w:rsidRDefault="00B13C64" w:rsidP="00B13C64">
      <w:pPr>
        <w:pStyle w:val="ListParagraph"/>
        <w:spacing w:after="0"/>
      </w:pPr>
      <w:r>
        <w:t xml:space="preserve">Apologies were received from S Green, L Screen and M Williams. </w:t>
      </w:r>
    </w:p>
    <w:p w14:paraId="5EB14ED4" w14:textId="77777777" w:rsidR="007E7D83" w:rsidRDefault="007E7D83" w:rsidP="00B13C64">
      <w:pPr>
        <w:pStyle w:val="ListParagraph"/>
        <w:spacing w:after="0"/>
      </w:pPr>
    </w:p>
    <w:p w14:paraId="573541DE" w14:textId="52F8BC47" w:rsidR="00B13C64" w:rsidRPr="007E7D83" w:rsidRDefault="00B13C64" w:rsidP="00B13C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E7D83">
        <w:rPr>
          <w:b/>
          <w:bCs/>
        </w:rPr>
        <w:t>Declarations of Interest</w:t>
      </w:r>
    </w:p>
    <w:p w14:paraId="2B5BC2ED" w14:textId="7C93E903" w:rsidR="00B13C64" w:rsidRDefault="00B13C64" w:rsidP="00B13C64">
      <w:pPr>
        <w:pStyle w:val="ListParagraph"/>
        <w:spacing w:after="0"/>
      </w:pPr>
      <w:r>
        <w:t>None noted.</w:t>
      </w:r>
    </w:p>
    <w:p w14:paraId="0C21C18B" w14:textId="77777777" w:rsidR="007E7D83" w:rsidRDefault="007E7D83" w:rsidP="00B13C64">
      <w:pPr>
        <w:pStyle w:val="ListParagraph"/>
        <w:spacing w:after="0"/>
      </w:pPr>
    </w:p>
    <w:p w14:paraId="515F07F5" w14:textId="295ABB83" w:rsidR="00B13C64" w:rsidRPr="007E7D83" w:rsidRDefault="00B13C64" w:rsidP="00B13C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E7D83">
        <w:rPr>
          <w:b/>
          <w:bCs/>
        </w:rPr>
        <w:t>Previous Minutes</w:t>
      </w:r>
    </w:p>
    <w:p w14:paraId="18D866E9" w14:textId="3D496D48" w:rsidR="00B13C64" w:rsidRDefault="00B13C64" w:rsidP="00B13C64">
      <w:pPr>
        <w:pStyle w:val="ListParagraph"/>
        <w:spacing w:after="0"/>
      </w:pPr>
      <w:r>
        <w:t>The previous minutes were read and agreed.</w:t>
      </w:r>
    </w:p>
    <w:p w14:paraId="62E8E4CC" w14:textId="77777777" w:rsidR="007E7D83" w:rsidRDefault="007E7D83" w:rsidP="00B13C64">
      <w:pPr>
        <w:pStyle w:val="ListParagraph"/>
        <w:spacing w:after="0"/>
      </w:pPr>
    </w:p>
    <w:p w14:paraId="44F22B2A" w14:textId="0155242D" w:rsidR="00B13C64" w:rsidRPr="007E7D83" w:rsidRDefault="008E1D26" w:rsidP="00B13C6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E7D83">
        <w:rPr>
          <w:b/>
          <w:bCs/>
        </w:rPr>
        <w:t>Matters Arising</w:t>
      </w:r>
    </w:p>
    <w:p w14:paraId="3A597CD5" w14:textId="6E5FB412" w:rsidR="008E1D26" w:rsidRDefault="002C4C4D" w:rsidP="008E1D26">
      <w:pPr>
        <w:pStyle w:val="ListParagraph"/>
        <w:spacing w:after="0"/>
      </w:pPr>
      <w:r w:rsidRPr="007E7D83">
        <w:rPr>
          <w:b/>
          <w:bCs/>
        </w:rPr>
        <w:t>Policies</w:t>
      </w:r>
      <w:r>
        <w:t xml:space="preserve"> - </w:t>
      </w:r>
      <w:r w:rsidR="008E1D26">
        <w:t>The Councillors reviewed and agreed the following policies: Standing Orders, Financial Regulations, Code of Conduct, and Risk Register.</w:t>
      </w:r>
    </w:p>
    <w:p w14:paraId="4091BF89" w14:textId="312E287B" w:rsidR="008E1D26" w:rsidRDefault="002C4C4D" w:rsidP="008E1D26">
      <w:pPr>
        <w:pStyle w:val="ListParagraph"/>
        <w:spacing w:after="0"/>
      </w:pPr>
      <w:r w:rsidRPr="007E7D83">
        <w:rPr>
          <w:b/>
          <w:bCs/>
        </w:rPr>
        <w:t>Budget Planning</w:t>
      </w:r>
      <w:r w:rsidR="006961F6">
        <w:rPr>
          <w:b/>
          <w:bCs/>
        </w:rPr>
        <w:t xml:space="preserve"> and Precept Demand</w:t>
      </w:r>
      <w:r>
        <w:t xml:space="preserve"> - </w:t>
      </w:r>
      <w:r w:rsidR="008E1D26">
        <w:t>The members discussed and agreed the budget planning document for 2022 – 2023.</w:t>
      </w:r>
      <w:r w:rsidR="006961F6">
        <w:t xml:space="preserve">  They also agreed </w:t>
      </w:r>
      <w:r w:rsidR="007728A1">
        <w:t>the precept demand of £2500.</w:t>
      </w:r>
    </w:p>
    <w:p w14:paraId="51D5CFD9" w14:textId="6C7AC051" w:rsidR="002C4C4D" w:rsidRDefault="002C4C4D" w:rsidP="008E1D26">
      <w:pPr>
        <w:pStyle w:val="ListParagraph"/>
        <w:spacing w:after="0"/>
      </w:pPr>
      <w:r w:rsidRPr="007E7D83">
        <w:rPr>
          <w:b/>
          <w:bCs/>
        </w:rPr>
        <w:t>Christmas Gifts</w:t>
      </w:r>
      <w:r>
        <w:t xml:space="preserve"> – The councillors felt this was a worthwhile activity when grant money was </w:t>
      </w:r>
      <w:proofErr w:type="gramStart"/>
      <w:r>
        <w:t>involved, but</w:t>
      </w:r>
      <w:proofErr w:type="gramEnd"/>
      <w:r>
        <w:t xml:space="preserve"> questioned whether public money should be spent this way.  The Council decided not to provide Christmas </w:t>
      </w:r>
      <w:proofErr w:type="gramStart"/>
      <w:r>
        <w:t>gifts, but</w:t>
      </w:r>
      <w:proofErr w:type="gramEnd"/>
      <w:r>
        <w:t xml:space="preserve"> suggested </w:t>
      </w:r>
      <w:r w:rsidR="002F70F8">
        <w:t xml:space="preserve">a community </w:t>
      </w:r>
      <w:r>
        <w:t xml:space="preserve">event could be hosted in the Spring to commemorate owning </w:t>
      </w:r>
      <w:proofErr w:type="spellStart"/>
      <w:r>
        <w:t>Uzmaston</w:t>
      </w:r>
      <w:proofErr w:type="spellEnd"/>
      <w:r>
        <w:t xml:space="preserve"> Village Green.</w:t>
      </w:r>
    </w:p>
    <w:p w14:paraId="364C7AB1" w14:textId="7C462DEA" w:rsidR="002F70F8" w:rsidRDefault="006212F1" w:rsidP="008E1D26">
      <w:pPr>
        <w:pStyle w:val="ListParagraph"/>
        <w:spacing w:after="0"/>
      </w:pPr>
      <w:proofErr w:type="spellStart"/>
      <w:r w:rsidRPr="007E7D83">
        <w:rPr>
          <w:b/>
          <w:bCs/>
        </w:rPr>
        <w:t>Uzmaston</w:t>
      </w:r>
      <w:proofErr w:type="spellEnd"/>
      <w:r w:rsidRPr="007E7D83">
        <w:rPr>
          <w:b/>
          <w:bCs/>
        </w:rPr>
        <w:t xml:space="preserve"> Village Green</w:t>
      </w:r>
      <w:r>
        <w:t xml:space="preserve"> – The Clerk updated the Councillors on the </w:t>
      </w:r>
      <w:r w:rsidR="00686186">
        <w:t xml:space="preserve">tasks from the previous meeting.  The Councillors felt the newsletter should be delayed until a community event </w:t>
      </w:r>
      <w:r w:rsidR="00CC1C7B">
        <w:t xml:space="preserve">had been organised.  </w:t>
      </w:r>
      <w:r w:rsidR="00DA1B4E">
        <w:t xml:space="preserve">Curbing on the Green had been requested from PCC, but no response had been received. </w:t>
      </w:r>
      <w:r w:rsidR="00D4408C">
        <w:t xml:space="preserve">The Council discussed the information boards, but again decided to postpone </w:t>
      </w:r>
      <w:r w:rsidR="002A4B50">
        <w:t xml:space="preserve">due to issues with </w:t>
      </w:r>
      <w:r w:rsidR="00CC7B91">
        <w:t>information sources</w:t>
      </w:r>
      <w:r w:rsidR="002B13DD">
        <w:t xml:space="preserve">. The Councillors discussed their plans for the Village Green and would like </w:t>
      </w:r>
      <w:r w:rsidR="00832139">
        <w:t>the Clerk to find out about grants for planting</w:t>
      </w:r>
      <w:r w:rsidR="00907CAF">
        <w:t>, as well as costs for benches.</w:t>
      </w:r>
    </w:p>
    <w:p w14:paraId="11D99D29" w14:textId="43AAE3DE" w:rsidR="00907CAF" w:rsidRDefault="00C71525" w:rsidP="008E1D26">
      <w:pPr>
        <w:pStyle w:val="ListParagraph"/>
        <w:spacing w:after="0"/>
      </w:pPr>
      <w:r w:rsidRPr="007E7D83">
        <w:rPr>
          <w:b/>
          <w:bCs/>
        </w:rPr>
        <w:t>New Road</w:t>
      </w:r>
      <w:r>
        <w:t xml:space="preserve"> – The Councillors requested </w:t>
      </w:r>
      <w:r w:rsidR="00B11F82">
        <w:t>the</w:t>
      </w:r>
      <w:r w:rsidR="00676212">
        <w:t xml:space="preserve"> route for the</w:t>
      </w:r>
      <w:r w:rsidR="00B11F82">
        <w:t xml:space="preserve"> mini sweeper</w:t>
      </w:r>
      <w:r w:rsidR="00676212">
        <w:t xml:space="preserve"> to include New Road. </w:t>
      </w:r>
    </w:p>
    <w:p w14:paraId="01727AA9" w14:textId="14276B86" w:rsidR="00E70446" w:rsidRDefault="00274244" w:rsidP="008E1D26">
      <w:pPr>
        <w:pStyle w:val="ListParagraph"/>
        <w:spacing w:after="0"/>
      </w:pPr>
      <w:r>
        <w:t>Councillor D Clements agreed to request.</w:t>
      </w:r>
    </w:p>
    <w:p w14:paraId="3997E69E" w14:textId="2C1F2A64" w:rsidR="001E149D" w:rsidRDefault="001E149D" w:rsidP="008E1D26">
      <w:pPr>
        <w:pStyle w:val="ListParagraph"/>
        <w:spacing w:after="0"/>
      </w:pPr>
      <w:r w:rsidRPr="007E7D83">
        <w:rPr>
          <w:b/>
          <w:bCs/>
        </w:rPr>
        <w:t xml:space="preserve">CILCA </w:t>
      </w:r>
      <w:r w:rsidR="004C1BEF">
        <w:t>–</w:t>
      </w:r>
      <w:r>
        <w:t xml:space="preserve"> </w:t>
      </w:r>
      <w:r w:rsidR="004C1BEF">
        <w:t xml:space="preserve">The Clerk reported she had passed the Certificate in Local </w:t>
      </w:r>
      <w:r w:rsidR="001009D6">
        <w:t>Council Administration.</w:t>
      </w:r>
      <w:r w:rsidR="00451B97">
        <w:t xml:space="preserve">  The Councillors </w:t>
      </w:r>
      <w:r w:rsidR="002400B6">
        <w:t>congratulated the Clerk.</w:t>
      </w:r>
    </w:p>
    <w:p w14:paraId="12A498D7" w14:textId="5C754DCC" w:rsidR="002400B6" w:rsidRDefault="00774989" w:rsidP="008E1D26">
      <w:pPr>
        <w:pStyle w:val="ListParagraph"/>
        <w:spacing w:after="0"/>
      </w:pPr>
      <w:r w:rsidRPr="002865BD">
        <w:rPr>
          <w:b/>
          <w:bCs/>
        </w:rPr>
        <w:t>Grant for Haverfordwest</w:t>
      </w:r>
      <w:r>
        <w:t xml:space="preserve"> </w:t>
      </w:r>
      <w:r w:rsidR="00DC0EB3">
        <w:t>–</w:t>
      </w:r>
      <w:r>
        <w:t xml:space="preserve"> </w:t>
      </w:r>
      <w:r w:rsidR="00DC0EB3">
        <w:t xml:space="preserve">The Clerk </w:t>
      </w:r>
      <w:r w:rsidR="00E22DCA">
        <w:t xml:space="preserve">reported Haverfordwest </w:t>
      </w:r>
      <w:r w:rsidR="005958BC">
        <w:t xml:space="preserve">had received a substantial grant for improvements in the Town.  This was discussed </w:t>
      </w:r>
      <w:r w:rsidR="00227722">
        <w:t>alongside car parking and the proposed transport hub.</w:t>
      </w:r>
    </w:p>
    <w:p w14:paraId="1526DDC6" w14:textId="1940E3E9" w:rsidR="00227722" w:rsidRDefault="00000C01" w:rsidP="008E1D26">
      <w:pPr>
        <w:pStyle w:val="ListParagraph"/>
        <w:spacing w:after="0"/>
      </w:pPr>
      <w:r w:rsidRPr="002865BD">
        <w:rPr>
          <w:b/>
          <w:bCs/>
        </w:rPr>
        <w:t xml:space="preserve">Request for Road Safety Signs and </w:t>
      </w:r>
      <w:r w:rsidR="007442B0" w:rsidRPr="002865BD">
        <w:rPr>
          <w:b/>
          <w:bCs/>
        </w:rPr>
        <w:t xml:space="preserve">Verge Cutting on </w:t>
      </w:r>
      <w:proofErr w:type="spellStart"/>
      <w:r w:rsidR="007442B0" w:rsidRPr="002865BD">
        <w:rPr>
          <w:b/>
          <w:bCs/>
        </w:rPr>
        <w:t>Uzmaston</w:t>
      </w:r>
      <w:proofErr w:type="spellEnd"/>
      <w:r w:rsidR="007442B0" w:rsidRPr="002865BD">
        <w:rPr>
          <w:b/>
          <w:bCs/>
        </w:rPr>
        <w:t xml:space="preserve"> Road </w:t>
      </w:r>
      <w:r w:rsidR="007442B0">
        <w:t xml:space="preserve">– Councillor D Clements provided feedback from PCC.  They do not think signs are </w:t>
      </w:r>
      <w:proofErr w:type="gramStart"/>
      <w:r w:rsidR="007442B0">
        <w:t>necessary, but</w:t>
      </w:r>
      <w:proofErr w:type="gramEnd"/>
      <w:r w:rsidR="007442B0">
        <w:t xml:space="preserve"> are </w:t>
      </w:r>
      <w:r w:rsidR="007442B0">
        <w:lastRenderedPageBreak/>
        <w:t xml:space="preserve">prepared </w:t>
      </w:r>
      <w:r w:rsidR="00291FB7">
        <w:t xml:space="preserve">to consider with evidence.  No feedback had been received from the request to make the verges </w:t>
      </w:r>
      <w:r w:rsidR="00427264">
        <w:t>safer to use.</w:t>
      </w:r>
    </w:p>
    <w:p w14:paraId="6A5820E5" w14:textId="070117A2" w:rsidR="001A0BB3" w:rsidRDefault="001A0BB3" w:rsidP="008E1D26">
      <w:pPr>
        <w:pStyle w:val="ListParagraph"/>
        <w:spacing w:after="0"/>
      </w:pPr>
      <w:r w:rsidRPr="002865BD">
        <w:rPr>
          <w:b/>
          <w:bCs/>
        </w:rPr>
        <w:t>Broadband</w:t>
      </w:r>
      <w:r>
        <w:t xml:space="preserve"> </w:t>
      </w:r>
      <w:r w:rsidR="00542A8B">
        <w:t>–</w:t>
      </w:r>
      <w:r>
        <w:t xml:space="preserve"> </w:t>
      </w:r>
      <w:r w:rsidR="00542A8B">
        <w:t xml:space="preserve">Still waiting for agreement from DCMS on the </w:t>
      </w:r>
      <w:proofErr w:type="spellStart"/>
      <w:r w:rsidR="00542A8B">
        <w:t>Slebech</w:t>
      </w:r>
      <w:proofErr w:type="spellEnd"/>
      <w:r w:rsidR="00542A8B">
        <w:t xml:space="preserve"> and </w:t>
      </w:r>
      <w:proofErr w:type="spellStart"/>
      <w:r w:rsidR="00542A8B">
        <w:t>Wiston</w:t>
      </w:r>
      <w:proofErr w:type="spellEnd"/>
      <w:r w:rsidR="00542A8B">
        <w:t xml:space="preserve"> projects.</w:t>
      </w:r>
    </w:p>
    <w:p w14:paraId="50D2ADC7" w14:textId="77777777" w:rsidR="002865BD" w:rsidRDefault="002865BD" w:rsidP="008E1D26">
      <w:pPr>
        <w:pStyle w:val="ListParagraph"/>
        <w:spacing w:after="0"/>
      </w:pPr>
    </w:p>
    <w:p w14:paraId="27EB8F5E" w14:textId="77777777" w:rsidR="002865BD" w:rsidRDefault="00FC77AA" w:rsidP="009E2CBA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>Planning</w:t>
      </w:r>
    </w:p>
    <w:p w14:paraId="7BA43D46" w14:textId="110442F0" w:rsidR="0030625D" w:rsidRDefault="0030625D" w:rsidP="002865BD">
      <w:pPr>
        <w:spacing w:after="0"/>
        <w:ind w:left="720"/>
      </w:pPr>
      <w:r>
        <w:t xml:space="preserve">The Pre-Planning Application from JE Lawrence was discussed.  </w:t>
      </w:r>
      <w:r>
        <w:t>The Councillors discussed this issue, along with the pre-application information and request for feedback.  The Council was pleased to see the application was progressing through the proper channels and process, and discussed issues highlighted by residents.</w:t>
      </w:r>
    </w:p>
    <w:p w14:paraId="7352E8BD" w14:textId="77777777" w:rsidR="002865BD" w:rsidRDefault="002865BD" w:rsidP="002865BD">
      <w:pPr>
        <w:spacing w:after="0"/>
        <w:ind w:left="720"/>
      </w:pPr>
    </w:p>
    <w:p w14:paraId="71717791" w14:textId="77777777" w:rsidR="002865BD" w:rsidRDefault="009E2CBA" w:rsidP="00427264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>Repo</w:t>
      </w:r>
      <w:r w:rsidR="00DB426D" w:rsidRPr="002865BD">
        <w:rPr>
          <w:b/>
          <w:bCs/>
        </w:rPr>
        <w:t>r</w:t>
      </w:r>
      <w:r w:rsidRPr="002865BD">
        <w:rPr>
          <w:b/>
          <w:bCs/>
        </w:rPr>
        <w:t>ts for Decisions</w:t>
      </w:r>
      <w:r>
        <w:t xml:space="preserve"> </w:t>
      </w:r>
    </w:p>
    <w:p w14:paraId="259D34F6" w14:textId="3EB64492" w:rsidR="00427264" w:rsidRDefault="009E2CBA" w:rsidP="002865BD">
      <w:pPr>
        <w:pStyle w:val="ListParagraph"/>
        <w:spacing w:after="0"/>
      </w:pPr>
      <w:r>
        <w:t>None received.</w:t>
      </w:r>
    </w:p>
    <w:p w14:paraId="3D87B400" w14:textId="77777777" w:rsidR="002865BD" w:rsidRDefault="002865BD" w:rsidP="002865BD">
      <w:pPr>
        <w:pStyle w:val="ListParagraph"/>
        <w:spacing w:after="0"/>
      </w:pPr>
    </w:p>
    <w:p w14:paraId="36DC95C2" w14:textId="77777777" w:rsidR="002865BD" w:rsidRDefault="009E2CBA" w:rsidP="00427264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 xml:space="preserve">Reports </w:t>
      </w:r>
      <w:r w:rsidR="00DB426D" w:rsidRPr="002865BD">
        <w:rPr>
          <w:b/>
          <w:bCs/>
        </w:rPr>
        <w:t>to</w:t>
      </w:r>
      <w:r w:rsidRPr="002865BD">
        <w:rPr>
          <w:b/>
          <w:bCs/>
        </w:rPr>
        <w:t xml:space="preserve"> </w:t>
      </w:r>
      <w:r w:rsidR="00DB426D" w:rsidRPr="002865BD">
        <w:rPr>
          <w:b/>
          <w:bCs/>
        </w:rPr>
        <w:t>Note</w:t>
      </w:r>
      <w:r w:rsidR="00DB426D">
        <w:t xml:space="preserve"> </w:t>
      </w:r>
      <w:r w:rsidR="002865BD">
        <w:tab/>
      </w:r>
    </w:p>
    <w:p w14:paraId="17F5709A" w14:textId="238B6CE0" w:rsidR="009E2CBA" w:rsidRDefault="00DB426D" w:rsidP="002865BD">
      <w:pPr>
        <w:pStyle w:val="ListParagraph"/>
        <w:spacing w:after="0"/>
      </w:pPr>
      <w:r>
        <w:t>Shared via email.</w:t>
      </w:r>
    </w:p>
    <w:p w14:paraId="477A1188" w14:textId="77777777" w:rsidR="002865BD" w:rsidRDefault="002865BD" w:rsidP="002865BD">
      <w:pPr>
        <w:pStyle w:val="ListParagraph"/>
        <w:spacing w:after="0"/>
      </w:pPr>
    </w:p>
    <w:p w14:paraId="7CEC28A0" w14:textId="77777777" w:rsidR="002865BD" w:rsidRDefault="00DB426D" w:rsidP="00CD1D47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>Audits and Accounts</w:t>
      </w:r>
      <w:r>
        <w:t xml:space="preserve"> </w:t>
      </w:r>
    </w:p>
    <w:p w14:paraId="290F9F37" w14:textId="6BBE41B8" w:rsidR="00CD1D47" w:rsidRDefault="007107E8" w:rsidP="002865BD">
      <w:pPr>
        <w:pStyle w:val="ListParagraph"/>
        <w:spacing w:after="0"/>
      </w:pPr>
      <w:r>
        <w:t xml:space="preserve">The Clerk discussed </w:t>
      </w:r>
      <w:r w:rsidR="00CD1D47">
        <w:t>the HSBC safeguarding review.  This has been arranged for December.  UBSCC are still waiting for the Audit Return</w:t>
      </w:r>
      <w:r w:rsidR="002624FC">
        <w:t xml:space="preserve">.  The Councillors reviewed the ledger and completed </w:t>
      </w:r>
      <w:r w:rsidR="009648AE">
        <w:t>a comparison with the bank statements and bank reconciliation.</w:t>
      </w:r>
    </w:p>
    <w:p w14:paraId="3A782F32" w14:textId="77777777" w:rsidR="002865BD" w:rsidRDefault="002865BD" w:rsidP="002865BD">
      <w:pPr>
        <w:pStyle w:val="ListParagraph"/>
        <w:spacing w:after="0"/>
      </w:pPr>
    </w:p>
    <w:p w14:paraId="39C4017F" w14:textId="77777777" w:rsidR="002865BD" w:rsidRDefault="009648AE" w:rsidP="00CD1D47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>Accounts for Payment</w:t>
      </w:r>
      <w:r>
        <w:t xml:space="preserve"> </w:t>
      </w:r>
    </w:p>
    <w:p w14:paraId="598F155D" w14:textId="2F35B095" w:rsidR="009648AE" w:rsidRDefault="00447512" w:rsidP="002865BD">
      <w:pPr>
        <w:pStyle w:val="ListParagraph"/>
        <w:spacing w:after="0"/>
      </w:pPr>
      <w:r>
        <w:t>None requested.</w:t>
      </w:r>
    </w:p>
    <w:p w14:paraId="7E72FE23" w14:textId="77777777" w:rsidR="002865BD" w:rsidRDefault="002865BD" w:rsidP="002865BD">
      <w:pPr>
        <w:pStyle w:val="ListParagraph"/>
        <w:spacing w:after="0"/>
      </w:pPr>
    </w:p>
    <w:p w14:paraId="275E3AC6" w14:textId="77777777" w:rsidR="002865BD" w:rsidRDefault="00447512" w:rsidP="00CD1D47">
      <w:pPr>
        <w:pStyle w:val="ListParagraph"/>
        <w:numPr>
          <w:ilvl w:val="0"/>
          <w:numId w:val="1"/>
        </w:numPr>
        <w:spacing w:after="0"/>
      </w:pPr>
      <w:r w:rsidRPr="002865BD">
        <w:rPr>
          <w:b/>
          <w:bCs/>
        </w:rPr>
        <w:t>Date of Next Meeting</w:t>
      </w:r>
      <w:r>
        <w:t xml:space="preserve"> </w:t>
      </w:r>
    </w:p>
    <w:p w14:paraId="3DCC246F" w14:textId="3CB28327" w:rsidR="00447512" w:rsidRDefault="00447512" w:rsidP="002865BD">
      <w:pPr>
        <w:pStyle w:val="ListParagraph"/>
        <w:spacing w:after="0"/>
      </w:pPr>
      <w:r>
        <w:t>The next meeting is on Thursday 13</w:t>
      </w:r>
      <w:r w:rsidRPr="00447512">
        <w:rPr>
          <w:vertAlign w:val="superscript"/>
        </w:rPr>
        <w:t>th</w:t>
      </w:r>
      <w:r>
        <w:t xml:space="preserve"> January 2022</w:t>
      </w:r>
      <w:r w:rsidR="001A0BB3">
        <w:t xml:space="preserve">, 7.30pm in </w:t>
      </w:r>
      <w:proofErr w:type="spellStart"/>
      <w:r w:rsidR="001A0BB3">
        <w:t>Uzmaston</w:t>
      </w:r>
      <w:proofErr w:type="spellEnd"/>
      <w:r w:rsidR="001A0BB3">
        <w:t xml:space="preserve"> Hall.</w:t>
      </w:r>
    </w:p>
    <w:p w14:paraId="0BCCA5B8" w14:textId="77777777" w:rsidR="001A0BB3" w:rsidRDefault="001A0BB3" w:rsidP="001A0BB3">
      <w:pPr>
        <w:spacing w:after="0"/>
      </w:pPr>
    </w:p>
    <w:p w14:paraId="3FF82FCC" w14:textId="70A663F1" w:rsidR="001A0BB3" w:rsidRDefault="001A0BB3" w:rsidP="001A0BB3">
      <w:pPr>
        <w:spacing w:after="0"/>
      </w:pPr>
      <w:r>
        <w:t>The meeting closed at 8.55pm.</w:t>
      </w:r>
    </w:p>
    <w:p w14:paraId="7DF61B7C" w14:textId="77777777" w:rsidR="006961F6" w:rsidRDefault="006961F6" w:rsidP="001A0BB3">
      <w:pPr>
        <w:spacing w:after="0"/>
      </w:pPr>
    </w:p>
    <w:p w14:paraId="24179B47" w14:textId="77777777" w:rsidR="006961F6" w:rsidRDefault="006961F6" w:rsidP="001A0BB3">
      <w:pPr>
        <w:spacing w:after="0"/>
      </w:pPr>
    </w:p>
    <w:p w14:paraId="535F2C22" w14:textId="77777777" w:rsidR="006961F6" w:rsidRDefault="006961F6" w:rsidP="001A0BB3">
      <w:pPr>
        <w:spacing w:after="0"/>
      </w:pPr>
    </w:p>
    <w:p w14:paraId="28C31394" w14:textId="77777777" w:rsidR="006961F6" w:rsidRDefault="006961F6" w:rsidP="001A0BB3">
      <w:pPr>
        <w:spacing w:after="0"/>
      </w:pPr>
    </w:p>
    <w:p w14:paraId="57F3FD36" w14:textId="77777777" w:rsidR="006961F6" w:rsidRDefault="006961F6" w:rsidP="001A0BB3">
      <w:pPr>
        <w:spacing w:after="0"/>
      </w:pPr>
    </w:p>
    <w:p w14:paraId="01EE7FC4" w14:textId="77777777" w:rsidR="006961F6" w:rsidRDefault="006961F6" w:rsidP="001A0BB3">
      <w:pPr>
        <w:spacing w:after="0"/>
      </w:pPr>
    </w:p>
    <w:p w14:paraId="0F42FB5B" w14:textId="77777777" w:rsidR="006961F6" w:rsidRDefault="006961F6" w:rsidP="001A0BB3">
      <w:pPr>
        <w:spacing w:after="0"/>
      </w:pPr>
    </w:p>
    <w:p w14:paraId="12C6AEA4" w14:textId="77777777" w:rsidR="006961F6" w:rsidRDefault="006961F6" w:rsidP="001A0BB3">
      <w:pPr>
        <w:spacing w:after="0"/>
      </w:pPr>
    </w:p>
    <w:p w14:paraId="3DFA3ADF" w14:textId="77777777" w:rsidR="006961F6" w:rsidRDefault="006961F6" w:rsidP="001A0BB3">
      <w:pPr>
        <w:spacing w:after="0"/>
      </w:pPr>
    </w:p>
    <w:p w14:paraId="04C84199" w14:textId="77777777" w:rsidR="006961F6" w:rsidRDefault="006961F6" w:rsidP="001A0BB3">
      <w:pPr>
        <w:spacing w:after="0"/>
      </w:pPr>
    </w:p>
    <w:p w14:paraId="56ABF350" w14:textId="77777777" w:rsidR="006961F6" w:rsidRDefault="006961F6" w:rsidP="001A0BB3">
      <w:pPr>
        <w:spacing w:after="0"/>
      </w:pPr>
    </w:p>
    <w:p w14:paraId="71B7DDB0" w14:textId="77777777" w:rsidR="006961F6" w:rsidRDefault="006961F6" w:rsidP="001A0BB3">
      <w:pPr>
        <w:spacing w:after="0"/>
      </w:pPr>
    </w:p>
    <w:p w14:paraId="391A735D" w14:textId="77777777" w:rsidR="006961F6" w:rsidRDefault="006961F6" w:rsidP="001A0BB3">
      <w:pPr>
        <w:spacing w:after="0"/>
      </w:pPr>
    </w:p>
    <w:p w14:paraId="15C60E4B" w14:textId="77777777" w:rsidR="006961F6" w:rsidRDefault="006961F6" w:rsidP="001A0BB3">
      <w:pPr>
        <w:spacing w:after="0"/>
      </w:pPr>
    </w:p>
    <w:p w14:paraId="455441BB" w14:textId="77777777" w:rsidR="006961F6" w:rsidRDefault="006961F6" w:rsidP="001A0BB3">
      <w:pPr>
        <w:spacing w:after="0"/>
      </w:pPr>
    </w:p>
    <w:p w14:paraId="2ADFF983" w14:textId="77777777" w:rsidR="006961F6" w:rsidRDefault="006961F6" w:rsidP="001A0BB3">
      <w:pPr>
        <w:spacing w:after="0"/>
      </w:pPr>
    </w:p>
    <w:p w14:paraId="0F43D288" w14:textId="77777777" w:rsidR="006961F6" w:rsidRDefault="006961F6" w:rsidP="001A0BB3">
      <w:pPr>
        <w:spacing w:after="0"/>
      </w:pPr>
    </w:p>
    <w:p w14:paraId="1B079AB1" w14:textId="77777777" w:rsidR="006961F6" w:rsidRDefault="006961F6" w:rsidP="001A0BB3">
      <w:pPr>
        <w:spacing w:after="0"/>
      </w:pPr>
    </w:p>
    <w:p w14:paraId="06F1BE50" w14:textId="77777777" w:rsidR="006961F6" w:rsidRDefault="006961F6" w:rsidP="001A0BB3">
      <w:pPr>
        <w:spacing w:after="0"/>
      </w:pPr>
    </w:p>
    <w:p w14:paraId="5A4D5A91" w14:textId="77777777" w:rsidR="007728A1" w:rsidRDefault="007728A1" w:rsidP="001A0BB3">
      <w:pPr>
        <w:spacing w:after="0"/>
      </w:pPr>
    </w:p>
    <w:p w14:paraId="60457AB0" w14:textId="301CC20E" w:rsidR="006961F6" w:rsidRDefault="006961F6" w:rsidP="001A0BB3">
      <w:pPr>
        <w:spacing w:after="0"/>
      </w:pPr>
      <w:r>
        <w:lastRenderedPageBreak/>
        <w:t>Budget Planning Document</w:t>
      </w:r>
    </w:p>
    <w:p w14:paraId="1C9C1FDF" w14:textId="77777777" w:rsidR="006961F6" w:rsidRDefault="006961F6" w:rsidP="001A0BB3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134"/>
        <w:gridCol w:w="1129"/>
        <w:gridCol w:w="1422"/>
        <w:gridCol w:w="1701"/>
        <w:gridCol w:w="1276"/>
      </w:tblGrid>
      <w:tr w:rsidR="006961F6" w14:paraId="4C92F87A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A4B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481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2020-21 Budget </w:t>
            </w:r>
          </w:p>
          <w:p w14:paraId="2B3C700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B1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2021-22 Spend</w:t>
            </w:r>
          </w:p>
          <w:p w14:paraId="75FB884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£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53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2022-23 Suggestion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CD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Explanation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C8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Necessity</w:t>
            </w:r>
          </w:p>
        </w:tc>
      </w:tr>
      <w:tr w:rsidR="006961F6" w14:paraId="1DEEF2E4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FD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33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267.39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067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267.39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10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AC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Likely increase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70E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4F5E9725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0B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Clerk Salary</w:t>
            </w:r>
          </w:p>
          <w:p w14:paraId="689B1B8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BC0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EB9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1866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57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32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2629B7E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B0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174DBA18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1D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External Auditor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391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419.25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D3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350?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13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5FD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Likely increase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8EC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3E392E22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F4F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Internal Auditor</w:t>
            </w:r>
          </w:p>
          <w:p w14:paraId="530ACE8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AAE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03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175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3B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5A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6889D4D9" w14:textId="3F3FD056" w:rsidR="007728A1" w:rsidRDefault="007728A1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8A1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0AE57BF8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46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Hall Hire</w:t>
            </w:r>
          </w:p>
          <w:p w14:paraId="7B69539D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953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28.78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71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120?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C2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0F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Likely increase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6C8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28034864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56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Stationery</w:t>
            </w:r>
          </w:p>
          <w:p w14:paraId="235DBF7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849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26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56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72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Printer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4B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79BB784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659FB48A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E82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Subscriptions</w:t>
            </w:r>
          </w:p>
          <w:p w14:paraId="21626F5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FC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ED3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65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05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OVW – full price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D0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2E7AB39B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FCE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Clerk Training</w:t>
            </w:r>
          </w:p>
          <w:p w14:paraId="713C23E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23A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2D5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54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4B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4AE5C16C" w14:textId="64985174" w:rsidR="007728A1" w:rsidRDefault="007728A1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66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11E6F2BB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5B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Councillor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77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9EF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96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70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9F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6053BF99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9CA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Notice Board Repairs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107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252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26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 w:rsidRPr="00D66790">
              <w:rPr>
                <w:rFonts w:ascii="Arial-BoldMT" w:hAnsi="Arial-BoldMT" w:cs="Arial-BoldMT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F36" w14:textId="77777777" w:rsidR="006961F6" w:rsidRDefault="006961F6" w:rsidP="00BD3F3B">
            <w:pP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3A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4790C093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30F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Christmas gifts</w:t>
            </w:r>
          </w:p>
          <w:p w14:paraId="3E6457A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42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15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5F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9C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047547DA" w14:textId="5217C28D" w:rsidR="007728A1" w:rsidRDefault="007728A1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3A3B" w14:textId="77777777" w:rsidR="006961F6" w:rsidRDefault="006961F6" w:rsidP="00BD3F3B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2FE43AA9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AAC3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Grass Cutting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A8C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4A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B8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1188 (</w:t>
            </w:r>
            <w:proofErr w:type="spellStart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inc</w:t>
            </w:r>
            <w:proofErr w:type="spellEnd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BC2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Will claim VAT 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4A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789A32C7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68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Payroll</w:t>
            </w:r>
          </w:p>
          <w:p w14:paraId="7DF11D2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25F7FF1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4E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2C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5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25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013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7A8BAB46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03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Grass cutting WI bench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F6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DF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1D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C0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34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109C4264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B2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Bank Charges</w:t>
            </w:r>
          </w:p>
          <w:p w14:paraId="58EA472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C2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09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50?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9C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C3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3E3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961F6" w14:paraId="6AC53287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F4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Uzmaston</w:t>
            </w:r>
            <w:proofErr w:type="spellEnd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Village Green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11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7A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 xml:space="preserve">299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B6D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BE3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Curbing, benches…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4C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From reserves</w:t>
            </w:r>
          </w:p>
        </w:tc>
      </w:tr>
      <w:tr w:rsidR="006961F6" w14:paraId="284618E8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CE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Donation to TRADA car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DB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F9D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FB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5B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258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From reserves</w:t>
            </w:r>
          </w:p>
        </w:tc>
      </w:tr>
      <w:tr w:rsidR="006961F6" w14:paraId="46769D28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51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Contingency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DF7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46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8C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547" w14:textId="77777777" w:rsidR="006961F6" w:rsidRDefault="006961F6" w:rsidP="00BD3F3B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Election Expenses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1F6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From reserves</w:t>
            </w:r>
          </w:p>
        </w:tc>
      </w:tr>
      <w:tr w:rsidR="006961F6" w14:paraId="23009A9F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EBDC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Total</w:t>
            </w:r>
          </w:p>
          <w:p w14:paraId="46A0391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14:paraId="0BBA8C2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B6D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3403.42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4DE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  <w:t>4325.39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4DB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4839 +</w:t>
            </w:r>
          </w:p>
          <w:p w14:paraId="6F595025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7000 from reserves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C6F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4DE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961F6" w14:paraId="237DCCAC" w14:textId="77777777" w:rsidTr="00BD3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94A9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Precept</w:t>
            </w:r>
          </w:p>
          <w:p w14:paraId="3AABFB8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AC0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EC02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FF0000"/>
                <w:sz w:val="24"/>
                <w:szCs w:val="24"/>
              </w:rPr>
            </w:pPr>
            <w:r w:rsidRPr="00D66790">
              <w:rPr>
                <w:rFonts w:ascii="Arial-BoldMT" w:hAnsi="Arial-BoldMT" w:cs="Arial-BoldMT"/>
                <w:bCs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DB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5FA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B84" w14:textId="77777777" w:rsidR="006961F6" w:rsidRDefault="006961F6" w:rsidP="00BD3F3B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14:paraId="49D1E5B8" w14:textId="77777777" w:rsidR="006961F6" w:rsidRDefault="006961F6" w:rsidP="001A0BB3">
      <w:pPr>
        <w:spacing w:after="0"/>
      </w:pPr>
    </w:p>
    <w:p w14:paraId="6E4ED980" w14:textId="77777777" w:rsidR="00332629" w:rsidRDefault="00332629" w:rsidP="008E1D26">
      <w:pPr>
        <w:pStyle w:val="ListParagraph"/>
        <w:spacing w:after="0"/>
      </w:pPr>
    </w:p>
    <w:p w14:paraId="6B72B565" w14:textId="2AA5CF24" w:rsidR="00B13C64" w:rsidRDefault="00B13C64" w:rsidP="00B13C64">
      <w:pPr>
        <w:pStyle w:val="ListParagraph"/>
        <w:spacing w:after="0"/>
      </w:pPr>
    </w:p>
    <w:p w14:paraId="36085DD6" w14:textId="77777777" w:rsidR="00B13C64" w:rsidRDefault="00B13C64" w:rsidP="00B13C64">
      <w:pPr>
        <w:pStyle w:val="ListParagraph"/>
        <w:spacing w:after="0"/>
      </w:pPr>
    </w:p>
    <w:sectPr w:rsidR="00B13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E9"/>
    <w:multiLevelType w:val="hybridMultilevel"/>
    <w:tmpl w:val="2A5A3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64"/>
    <w:rsid w:val="00000C01"/>
    <w:rsid w:val="00044473"/>
    <w:rsid w:val="000467F0"/>
    <w:rsid w:val="001009D6"/>
    <w:rsid w:val="00141874"/>
    <w:rsid w:val="001A0BB3"/>
    <w:rsid w:val="001E149D"/>
    <w:rsid w:val="002060E9"/>
    <w:rsid w:val="00227722"/>
    <w:rsid w:val="002400B6"/>
    <w:rsid w:val="002624FC"/>
    <w:rsid w:val="002635F4"/>
    <w:rsid w:val="00274244"/>
    <w:rsid w:val="00280B1E"/>
    <w:rsid w:val="002865BD"/>
    <w:rsid w:val="00291FB7"/>
    <w:rsid w:val="002A4B50"/>
    <w:rsid w:val="002B13DD"/>
    <w:rsid w:val="002C4C4D"/>
    <w:rsid w:val="002F70F8"/>
    <w:rsid w:val="0030625D"/>
    <w:rsid w:val="00332629"/>
    <w:rsid w:val="00427264"/>
    <w:rsid w:val="00447512"/>
    <w:rsid w:val="00451B97"/>
    <w:rsid w:val="004C1BEF"/>
    <w:rsid w:val="00542A8B"/>
    <w:rsid w:val="0057751B"/>
    <w:rsid w:val="005958BC"/>
    <w:rsid w:val="006212F1"/>
    <w:rsid w:val="00676212"/>
    <w:rsid w:val="00677CE0"/>
    <w:rsid w:val="00686186"/>
    <w:rsid w:val="006961F6"/>
    <w:rsid w:val="007107E8"/>
    <w:rsid w:val="007442B0"/>
    <w:rsid w:val="007728A1"/>
    <w:rsid w:val="00774989"/>
    <w:rsid w:val="007E7D83"/>
    <w:rsid w:val="00832139"/>
    <w:rsid w:val="008E1D26"/>
    <w:rsid w:val="00907CAF"/>
    <w:rsid w:val="009648AE"/>
    <w:rsid w:val="009E2CBA"/>
    <w:rsid w:val="00AC1E56"/>
    <w:rsid w:val="00B11F82"/>
    <w:rsid w:val="00B13C64"/>
    <w:rsid w:val="00B3664E"/>
    <w:rsid w:val="00BB3664"/>
    <w:rsid w:val="00C71525"/>
    <w:rsid w:val="00CC1C7B"/>
    <w:rsid w:val="00CC7B91"/>
    <w:rsid w:val="00CD1D47"/>
    <w:rsid w:val="00D04538"/>
    <w:rsid w:val="00D4408C"/>
    <w:rsid w:val="00DA1B4E"/>
    <w:rsid w:val="00DB426D"/>
    <w:rsid w:val="00DC0EB3"/>
    <w:rsid w:val="00E22DCA"/>
    <w:rsid w:val="00E70446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2CA3"/>
  <w15:chartTrackingRefBased/>
  <w15:docId w15:val="{A1B4FA40-1A6A-4046-84A0-9B27036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64"/>
    <w:pPr>
      <w:ind w:left="720"/>
      <w:contextualSpacing/>
    </w:pPr>
  </w:style>
  <w:style w:type="table" w:styleId="TableGrid">
    <w:name w:val="Table Grid"/>
    <w:basedOn w:val="TableNormal"/>
    <w:uiPriority w:val="59"/>
    <w:rsid w:val="008E1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56</cp:revision>
  <dcterms:created xsi:type="dcterms:W3CDTF">2022-01-04T15:38:00Z</dcterms:created>
  <dcterms:modified xsi:type="dcterms:W3CDTF">2022-01-04T16:47:00Z</dcterms:modified>
</cp:coreProperties>
</file>