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1E56" w14:textId="77777777" w:rsidR="00D87B92" w:rsidRDefault="00D87B92" w:rsidP="00D87B92">
      <w:pPr>
        <w:jc w:val="center"/>
      </w:pPr>
      <w:proofErr w:type="spellStart"/>
      <w:r>
        <w:t>Uzmaston</w:t>
      </w:r>
      <w:proofErr w:type="spellEnd"/>
      <w:r>
        <w:t xml:space="preserve"> </w:t>
      </w:r>
      <w:proofErr w:type="spellStart"/>
      <w:r>
        <w:t>Boulston</w:t>
      </w:r>
      <w:proofErr w:type="spellEnd"/>
      <w:r>
        <w:t xml:space="preserve"> and </w:t>
      </w:r>
      <w:proofErr w:type="spellStart"/>
      <w:r>
        <w:t>Slebech</w:t>
      </w:r>
      <w:proofErr w:type="spellEnd"/>
      <w:r>
        <w:t xml:space="preserve"> Community Council</w:t>
      </w:r>
    </w:p>
    <w:p w14:paraId="4DECB2D1" w14:textId="57C51FB4" w:rsidR="00D87B92" w:rsidRDefault="00D87B92" w:rsidP="00D87B92">
      <w:pPr>
        <w:jc w:val="center"/>
      </w:pPr>
      <w:r>
        <w:t>Thursday 8</w:t>
      </w:r>
      <w:r>
        <w:rPr>
          <w:vertAlign w:val="superscript"/>
        </w:rPr>
        <w:t>th</w:t>
      </w:r>
      <w:r>
        <w:t xml:space="preserve"> July 2021</w:t>
      </w:r>
    </w:p>
    <w:p w14:paraId="405E16FB" w14:textId="5C1EC448" w:rsidR="00D87B92" w:rsidRDefault="00D87B92" w:rsidP="00D87B92">
      <w:pPr>
        <w:jc w:val="center"/>
      </w:pPr>
      <w:r>
        <w:t xml:space="preserve">The </w:t>
      </w:r>
      <w:proofErr w:type="spellStart"/>
      <w:r>
        <w:t>Rhos</w:t>
      </w:r>
      <w:proofErr w:type="spellEnd"/>
      <w:r>
        <w:t xml:space="preserve"> Hall</w:t>
      </w:r>
    </w:p>
    <w:p w14:paraId="0C94D325" w14:textId="77777777" w:rsidR="00D87B92" w:rsidRDefault="00D87B92" w:rsidP="00D87B92">
      <w:pPr>
        <w:jc w:val="center"/>
      </w:pPr>
    </w:p>
    <w:p w14:paraId="4474F667" w14:textId="77777777" w:rsidR="00D87B92" w:rsidRDefault="00D87B92" w:rsidP="00D87B92">
      <w:pPr>
        <w:ind w:left="720"/>
      </w:pPr>
      <w:r>
        <w:rPr>
          <w:b/>
          <w:bCs/>
        </w:rPr>
        <w:t>Attendance</w:t>
      </w:r>
    </w:p>
    <w:p w14:paraId="561D9D97" w14:textId="1C63BF96" w:rsidR="00D87B92" w:rsidRDefault="00D87B92" w:rsidP="00D87B92">
      <w:pPr>
        <w:ind w:left="720"/>
      </w:pPr>
      <w:r>
        <w:t>D Campbell, S Green, B Thomas, M Howe, and L Screen.  Also in attendance was County Councillor D Clements and the Clerk.</w:t>
      </w:r>
    </w:p>
    <w:p w14:paraId="49339155" w14:textId="77777777" w:rsidR="00D87B92" w:rsidRDefault="00D87B92" w:rsidP="00D87B92">
      <w:pPr>
        <w:pStyle w:val="ListParagraph"/>
        <w:numPr>
          <w:ilvl w:val="0"/>
          <w:numId w:val="1"/>
        </w:numPr>
        <w:rPr>
          <w:b/>
          <w:bCs/>
        </w:rPr>
      </w:pPr>
      <w:r>
        <w:rPr>
          <w:b/>
          <w:bCs/>
        </w:rPr>
        <w:t>Chairs Welcome</w:t>
      </w:r>
    </w:p>
    <w:p w14:paraId="5A5B3DCC" w14:textId="5EC539C9" w:rsidR="00D87B92" w:rsidRDefault="00D87B92" w:rsidP="00D87B92">
      <w:pPr>
        <w:pStyle w:val="ListParagraph"/>
      </w:pPr>
      <w:r>
        <w:t>The Chair welcomed all to the first face to face meeting since March 2020.</w:t>
      </w:r>
    </w:p>
    <w:p w14:paraId="795EA5BB" w14:textId="77777777" w:rsidR="00D87B92" w:rsidRDefault="00D87B92" w:rsidP="00D87B92">
      <w:pPr>
        <w:pStyle w:val="ListParagraph"/>
      </w:pPr>
    </w:p>
    <w:p w14:paraId="3F08E2FB" w14:textId="77777777" w:rsidR="00D87B92" w:rsidRDefault="00D87B92" w:rsidP="00D87B92">
      <w:pPr>
        <w:pStyle w:val="ListParagraph"/>
        <w:numPr>
          <w:ilvl w:val="0"/>
          <w:numId w:val="1"/>
        </w:numPr>
        <w:rPr>
          <w:b/>
          <w:bCs/>
        </w:rPr>
      </w:pPr>
      <w:r>
        <w:rPr>
          <w:b/>
          <w:bCs/>
        </w:rPr>
        <w:t>Apologies</w:t>
      </w:r>
    </w:p>
    <w:p w14:paraId="52F88E53" w14:textId="3BC9BCFA" w:rsidR="00D87B92" w:rsidRDefault="00D87B92" w:rsidP="00D87B92">
      <w:pPr>
        <w:pStyle w:val="ListParagraph"/>
      </w:pPr>
      <w:r>
        <w:t>Apologies were received from S Evans and M Williams.</w:t>
      </w:r>
    </w:p>
    <w:p w14:paraId="2478E982" w14:textId="77777777" w:rsidR="00D87B92" w:rsidRDefault="00D87B92" w:rsidP="00D87B92">
      <w:pPr>
        <w:pStyle w:val="ListParagraph"/>
      </w:pPr>
    </w:p>
    <w:p w14:paraId="4DA2F485" w14:textId="77777777" w:rsidR="00D87B92" w:rsidRDefault="00D87B92" w:rsidP="00D87B92">
      <w:pPr>
        <w:pStyle w:val="ListParagraph"/>
        <w:numPr>
          <w:ilvl w:val="0"/>
          <w:numId w:val="1"/>
        </w:numPr>
        <w:rPr>
          <w:b/>
          <w:bCs/>
        </w:rPr>
      </w:pPr>
      <w:r>
        <w:rPr>
          <w:b/>
          <w:bCs/>
        </w:rPr>
        <w:t>Declarations of Interest</w:t>
      </w:r>
    </w:p>
    <w:p w14:paraId="7F8B796A" w14:textId="38411988" w:rsidR="00D87B92" w:rsidRDefault="00D87B92" w:rsidP="00D87B92">
      <w:pPr>
        <w:pStyle w:val="ListParagraph"/>
      </w:pPr>
      <w:r>
        <w:t xml:space="preserve">B Thomas declared an interest in the </w:t>
      </w:r>
      <w:proofErr w:type="spellStart"/>
      <w:r>
        <w:t>silaging</w:t>
      </w:r>
      <w:proofErr w:type="spellEnd"/>
      <w:r>
        <w:t xml:space="preserve"> and slurry discussion.</w:t>
      </w:r>
    </w:p>
    <w:p w14:paraId="24BDD550" w14:textId="77777777" w:rsidR="00D87B92" w:rsidRDefault="00D87B92" w:rsidP="00D87B92">
      <w:pPr>
        <w:pStyle w:val="ListParagraph"/>
      </w:pPr>
    </w:p>
    <w:p w14:paraId="21AD3701" w14:textId="77777777" w:rsidR="00D87B92" w:rsidRDefault="00D87B92" w:rsidP="00D87B92">
      <w:pPr>
        <w:pStyle w:val="ListParagraph"/>
        <w:numPr>
          <w:ilvl w:val="0"/>
          <w:numId w:val="1"/>
        </w:numPr>
        <w:rPr>
          <w:b/>
          <w:bCs/>
        </w:rPr>
      </w:pPr>
      <w:r>
        <w:rPr>
          <w:b/>
          <w:bCs/>
        </w:rPr>
        <w:t xml:space="preserve">Minutes </w:t>
      </w:r>
    </w:p>
    <w:p w14:paraId="0D23EC25" w14:textId="3DB9406C" w:rsidR="00D87B92" w:rsidRDefault="00D87B92" w:rsidP="00D87B92">
      <w:pPr>
        <w:pStyle w:val="ListParagraph"/>
      </w:pPr>
      <w:r>
        <w:t>The minutes from 13</w:t>
      </w:r>
      <w:r>
        <w:rPr>
          <w:vertAlign w:val="superscript"/>
        </w:rPr>
        <w:t>th</w:t>
      </w:r>
      <w:r>
        <w:t xml:space="preserve"> May 2021 meeting were read and agreed.</w:t>
      </w:r>
    </w:p>
    <w:p w14:paraId="3627058F" w14:textId="77777777" w:rsidR="00D87B92" w:rsidRDefault="00D87B92" w:rsidP="00D87B92">
      <w:pPr>
        <w:pStyle w:val="ListParagraph"/>
      </w:pPr>
    </w:p>
    <w:p w14:paraId="120D08AF" w14:textId="06E94E52" w:rsidR="00D87B92" w:rsidRPr="00D87B92" w:rsidRDefault="00D87B92" w:rsidP="00D87B92">
      <w:pPr>
        <w:pStyle w:val="ListParagraph"/>
        <w:numPr>
          <w:ilvl w:val="0"/>
          <w:numId w:val="1"/>
        </w:numPr>
      </w:pPr>
      <w:r>
        <w:rPr>
          <w:b/>
          <w:bCs/>
        </w:rPr>
        <w:t>Matters Arising</w:t>
      </w:r>
    </w:p>
    <w:p w14:paraId="3F6E6686" w14:textId="02F41E3E" w:rsidR="00D87B92" w:rsidRDefault="00D87B92" w:rsidP="00D87B92">
      <w:pPr>
        <w:ind w:left="720"/>
      </w:pPr>
      <w:r w:rsidRPr="00D87B92">
        <w:rPr>
          <w:b/>
          <w:bCs/>
        </w:rPr>
        <w:t>Risk Assessment</w:t>
      </w:r>
      <w:r>
        <w:t xml:space="preserve"> – The UBSCC risk assessment was shared with all attending.  All members agreed to adhere.</w:t>
      </w:r>
    </w:p>
    <w:p w14:paraId="74F441F3" w14:textId="77777777" w:rsidR="00D87B92" w:rsidRDefault="00D87B92" w:rsidP="00D87B92">
      <w:pPr>
        <w:pStyle w:val="ListParagraph"/>
      </w:pPr>
      <w:r>
        <w:rPr>
          <w:b/>
          <w:bCs/>
        </w:rPr>
        <w:t xml:space="preserve">Village Green – </w:t>
      </w:r>
      <w:r>
        <w:t>L Screen has presented her documents to Easton-Evans and Morris, so is the second signatory.  The Clerk will send copies of the minutes from 13</w:t>
      </w:r>
      <w:r w:rsidRPr="00D87B92">
        <w:rPr>
          <w:vertAlign w:val="superscript"/>
        </w:rPr>
        <w:t>th</w:t>
      </w:r>
      <w:r>
        <w:t xml:space="preserve"> May 2021 agreeing to L Screen being a signatory after the meeting (as these had to be agreed in this meeting).</w:t>
      </w:r>
    </w:p>
    <w:p w14:paraId="798FC00C" w14:textId="77777777" w:rsidR="00D87B92" w:rsidRDefault="00D87B92" w:rsidP="00D87B92">
      <w:pPr>
        <w:pStyle w:val="ListParagraph"/>
      </w:pPr>
    </w:p>
    <w:p w14:paraId="00FD36FD" w14:textId="6C84779D" w:rsidR="00D87B92" w:rsidRDefault="00D87B92" w:rsidP="00D87B92">
      <w:pPr>
        <w:pStyle w:val="ListParagraph"/>
      </w:pPr>
      <w:r w:rsidRPr="00D87B92">
        <w:rPr>
          <w:b/>
          <w:bCs/>
        </w:rPr>
        <w:t>Silage / Slurry</w:t>
      </w:r>
      <w:r>
        <w:t xml:space="preserve"> – The Clerk will share a draft letter which, when agreed, will be sent to local AMs, MPs, Dyfed-Powys Police and the NFU.  County Cllr D Clements requested any incidents be reported to 101 with evidence. </w:t>
      </w:r>
    </w:p>
    <w:p w14:paraId="0D332BF4" w14:textId="77777777" w:rsidR="00D87B92" w:rsidRDefault="00D87B92" w:rsidP="00D87B92">
      <w:pPr>
        <w:pStyle w:val="ListParagraph"/>
      </w:pPr>
    </w:p>
    <w:p w14:paraId="7F29F147" w14:textId="62576288" w:rsidR="00D87B92" w:rsidRDefault="00D87B92" w:rsidP="00D87B92">
      <w:pPr>
        <w:pStyle w:val="ListParagraph"/>
      </w:pPr>
      <w:r>
        <w:rPr>
          <w:b/>
          <w:bCs/>
        </w:rPr>
        <w:t xml:space="preserve">Sign for </w:t>
      </w:r>
      <w:proofErr w:type="spellStart"/>
      <w:r>
        <w:rPr>
          <w:b/>
          <w:bCs/>
        </w:rPr>
        <w:t>Picton</w:t>
      </w:r>
      <w:proofErr w:type="spellEnd"/>
      <w:r>
        <w:rPr>
          <w:b/>
          <w:bCs/>
        </w:rPr>
        <w:t xml:space="preserve"> Castle Road – </w:t>
      </w:r>
      <w:r>
        <w:t xml:space="preserve">Residents have requested the road to </w:t>
      </w:r>
      <w:proofErr w:type="spellStart"/>
      <w:r>
        <w:t>Picton</w:t>
      </w:r>
      <w:proofErr w:type="spellEnd"/>
      <w:r>
        <w:t xml:space="preserve"> Castle from The </w:t>
      </w:r>
      <w:proofErr w:type="spellStart"/>
      <w:r>
        <w:t>Rhos</w:t>
      </w:r>
      <w:proofErr w:type="spellEnd"/>
      <w:r>
        <w:t xml:space="preserve"> has signage explaining it is a single </w:t>
      </w:r>
      <w:r w:rsidR="00A53308">
        <w:t>lane</w:t>
      </w:r>
      <w:r>
        <w:t xml:space="preserve"> road.  The Clerk has requested this </w:t>
      </w:r>
      <w:r w:rsidR="003D7016">
        <w:t>t</w:t>
      </w:r>
      <w:r>
        <w:t xml:space="preserve">o </w:t>
      </w:r>
      <w:r w:rsidR="003D7016">
        <w:t xml:space="preserve">PCC </w:t>
      </w:r>
      <w:r>
        <w:t>Highways</w:t>
      </w:r>
      <w:r w:rsidR="003D7016">
        <w:t>.</w:t>
      </w:r>
    </w:p>
    <w:p w14:paraId="39CFF3BF" w14:textId="79C6B0A3" w:rsidR="003D7016" w:rsidRDefault="003D7016" w:rsidP="00D87B92">
      <w:pPr>
        <w:pStyle w:val="ListParagraph"/>
      </w:pPr>
    </w:p>
    <w:p w14:paraId="56735DA4" w14:textId="62724C55" w:rsidR="003D7016" w:rsidRPr="00D87B92" w:rsidRDefault="003D7016" w:rsidP="00D87B92">
      <w:pPr>
        <w:pStyle w:val="ListParagraph"/>
      </w:pPr>
      <w:r w:rsidRPr="003D7016">
        <w:rPr>
          <w:b/>
          <w:bCs/>
        </w:rPr>
        <w:t>New Councillor</w:t>
      </w:r>
      <w:r>
        <w:t xml:space="preserve"> – We have received one nomination for the position.  The Clerk was asked to contact and discuss with her.</w:t>
      </w:r>
    </w:p>
    <w:p w14:paraId="071A1AA2" w14:textId="77777777" w:rsidR="00D87B92" w:rsidRDefault="00D87B92" w:rsidP="00D87B92">
      <w:pPr>
        <w:pStyle w:val="ListParagraph"/>
      </w:pPr>
    </w:p>
    <w:p w14:paraId="0F7C6F07" w14:textId="67CE775B" w:rsidR="00D87B92" w:rsidRPr="00A53308" w:rsidRDefault="00A53308" w:rsidP="00D87B92">
      <w:pPr>
        <w:pStyle w:val="ListParagraph"/>
      </w:pPr>
      <w:r>
        <w:rPr>
          <w:b/>
          <w:bCs/>
        </w:rPr>
        <w:t xml:space="preserve">Condition of Pavements on New Road – </w:t>
      </w:r>
      <w:r>
        <w:t>D Campbell raised concerns about the condition of the pavements on New Road.  The paths have been treated with poison but not cleared.  The pavements are also very narrow as trees and bushes are overhanging.  County Cllr D Clements agreed to report this to PCC as it is potentially dangerous.</w:t>
      </w:r>
    </w:p>
    <w:p w14:paraId="33BC1F88" w14:textId="77777777" w:rsidR="00D87B92" w:rsidRDefault="00D87B92" w:rsidP="00D87B92">
      <w:pPr>
        <w:pStyle w:val="ListParagraph"/>
      </w:pPr>
    </w:p>
    <w:p w14:paraId="0834408B" w14:textId="5950BE8F" w:rsidR="00D87B92" w:rsidRPr="00A53308" w:rsidRDefault="00A53308" w:rsidP="00D87B92">
      <w:pPr>
        <w:pStyle w:val="ListParagraph"/>
      </w:pPr>
      <w:r>
        <w:rPr>
          <w:b/>
          <w:bCs/>
        </w:rPr>
        <w:t xml:space="preserve">Audit Costs – </w:t>
      </w:r>
      <w:r>
        <w:t xml:space="preserve">One Voice Wales have had many councils question the audit costs.  They will be raising this, especially </w:t>
      </w:r>
      <w:proofErr w:type="gramStart"/>
      <w:r>
        <w:t>in regard to</w:t>
      </w:r>
      <w:proofErr w:type="gramEnd"/>
      <w:r>
        <w:t xml:space="preserve"> small councils, with Audit Wales and will report back.</w:t>
      </w:r>
    </w:p>
    <w:p w14:paraId="579CD48F" w14:textId="77777777" w:rsidR="00D87B92" w:rsidRDefault="00D87B92" w:rsidP="00D87B92">
      <w:pPr>
        <w:pStyle w:val="ListParagraph"/>
      </w:pPr>
    </w:p>
    <w:p w14:paraId="36935767" w14:textId="3A76FD89" w:rsidR="00D87B92" w:rsidRPr="00A53308" w:rsidRDefault="00A53308" w:rsidP="00D87B92">
      <w:pPr>
        <w:pStyle w:val="ListParagraph"/>
      </w:pPr>
      <w:r>
        <w:rPr>
          <w:b/>
          <w:bCs/>
        </w:rPr>
        <w:lastRenderedPageBreak/>
        <w:t xml:space="preserve">Access through </w:t>
      </w:r>
      <w:proofErr w:type="spellStart"/>
      <w:r>
        <w:rPr>
          <w:b/>
          <w:bCs/>
        </w:rPr>
        <w:t>Woodleys</w:t>
      </w:r>
      <w:proofErr w:type="spellEnd"/>
      <w:r>
        <w:rPr>
          <w:b/>
          <w:bCs/>
        </w:rPr>
        <w:t xml:space="preserve"> – </w:t>
      </w:r>
      <w:r>
        <w:t xml:space="preserve">There have been issues over access to the road through </w:t>
      </w:r>
      <w:proofErr w:type="spellStart"/>
      <w:r>
        <w:t>Woodleys</w:t>
      </w:r>
      <w:proofErr w:type="spellEnd"/>
      <w:r>
        <w:t>.  The gates have been padlocked, and PCC is working with the owners to resolve the issue.  The gates must not be locked as this public access.</w:t>
      </w:r>
    </w:p>
    <w:p w14:paraId="4D8CE202" w14:textId="77777777" w:rsidR="00D87B92" w:rsidRDefault="00D87B92" w:rsidP="00D87B92">
      <w:pPr>
        <w:pStyle w:val="ListParagraph"/>
      </w:pPr>
    </w:p>
    <w:p w14:paraId="30C74D88" w14:textId="577355BD" w:rsidR="00D87B92" w:rsidRPr="00A53308" w:rsidRDefault="00A53308" w:rsidP="00D87B92">
      <w:pPr>
        <w:pStyle w:val="ListParagraph"/>
      </w:pPr>
      <w:r>
        <w:rPr>
          <w:b/>
          <w:bCs/>
        </w:rPr>
        <w:t xml:space="preserve">Repairs to The </w:t>
      </w:r>
      <w:proofErr w:type="spellStart"/>
      <w:r>
        <w:rPr>
          <w:b/>
          <w:bCs/>
        </w:rPr>
        <w:t>Rhos</w:t>
      </w:r>
      <w:proofErr w:type="spellEnd"/>
      <w:r>
        <w:rPr>
          <w:b/>
          <w:bCs/>
        </w:rPr>
        <w:t xml:space="preserve"> noticeboard – </w:t>
      </w:r>
      <w:r>
        <w:t xml:space="preserve">The noticeboard in The </w:t>
      </w:r>
      <w:proofErr w:type="spellStart"/>
      <w:r>
        <w:t>Rhos</w:t>
      </w:r>
      <w:proofErr w:type="spellEnd"/>
      <w:r>
        <w:t xml:space="preserve"> has been moved and repaired.  TRADA have requested a contribution of £50 towards this.  The Councillors agreed as they had previously offered to purchase a new noticeboard.  It was also requested that the Clerk was added to the email list for TRADA, so was aware of updates.</w:t>
      </w:r>
    </w:p>
    <w:p w14:paraId="68F615F9" w14:textId="77777777" w:rsidR="00D87B92" w:rsidRDefault="00D87B92" w:rsidP="00D87B92">
      <w:pPr>
        <w:pStyle w:val="ListParagraph"/>
      </w:pPr>
    </w:p>
    <w:p w14:paraId="43B5DACE" w14:textId="2895EC91" w:rsidR="00D87B92" w:rsidRPr="00345E6F" w:rsidRDefault="00345E6F" w:rsidP="00D87B92">
      <w:pPr>
        <w:pStyle w:val="ListParagraph"/>
      </w:pPr>
      <w:r>
        <w:rPr>
          <w:b/>
          <w:bCs/>
        </w:rPr>
        <w:t xml:space="preserve">TRADA – </w:t>
      </w:r>
      <w:r>
        <w:t xml:space="preserve">TRADA have put in an offer for a small plot of land adjacent to the Hall to add a carpark.  They have asked for support from UBSCC.  The Councillors discussed and agreed to support in </w:t>
      </w:r>
      <w:proofErr w:type="gramStart"/>
      <w:r>
        <w:t>principle, and</w:t>
      </w:r>
      <w:proofErr w:type="gramEnd"/>
      <w:r>
        <w:t xml:space="preserve"> will review if TRADA can purchase the land.  L Screen reported that the plan to add drainage to the entrance pathway is on hold </w:t>
      </w:r>
      <w:proofErr w:type="gramStart"/>
      <w:r>
        <w:t>as a result of</w:t>
      </w:r>
      <w:proofErr w:type="gramEnd"/>
      <w:r>
        <w:t xml:space="preserve"> the potential purchase of land.</w:t>
      </w:r>
    </w:p>
    <w:p w14:paraId="3297F983" w14:textId="77777777" w:rsidR="00D87B92" w:rsidRDefault="00D87B92" w:rsidP="00D87B92">
      <w:pPr>
        <w:pStyle w:val="ListParagraph"/>
      </w:pPr>
    </w:p>
    <w:p w14:paraId="0B4BE6EB" w14:textId="471BB625" w:rsidR="00D87B92" w:rsidRDefault="00345E6F" w:rsidP="00D87B92">
      <w:pPr>
        <w:pStyle w:val="ListParagraph"/>
      </w:pPr>
      <w:r>
        <w:rPr>
          <w:b/>
          <w:bCs/>
        </w:rPr>
        <w:t xml:space="preserve">A40 Garage, Dunsany Park and </w:t>
      </w:r>
      <w:proofErr w:type="spellStart"/>
      <w:r>
        <w:rPr>
          <w:b/>
          <w:bCs/>
        </w:rPr>
        <w:t>Picton</w:t>
      </w:r>
      <w:proofErr w:type="spellEnd"/>
      <w:r>
        <w:rPr>
          <w:b/>
          <w:bCs/>
        </w:rPr>
        <w:t xml:space="preserve"> Point – </w:t>
      </w:r>
      <w:r>
        <w:t xml:space="preserve">UBSCC has been copied into emails regarding the A40 garage, Dunsany Park and camper vans using </w:t>
      </w:r>
      <w:proofErr w:type="spellStart"/>
      <w:r>
        <w:t>Picton</w:t>
      </w:r>
      <w:proofErr w:type="spellEnd"/>
      <w:r>
        <w:t xml:space="preserve"> Point and leaving rubbish.  County Cllr D Clements is aware of these issues and is following up.</w:t>
      </w:r>
    </w:p>
    <w:p w14:paraId="79523F70" w14:textId="6358AD63" w:rsidR="00345E6F" w:rsidRDefault="00345E6F" w:rsidP="00D87B92">
      <w:pPr>
        <w:pStyle w:val="ListParagraph"/>
      </w:pPr>
    </w:p>
    <w:p w14:paraId="5C0098FD" w14:textId="1AA14BB9" w:rsidR="00345E6F" w:rsidRDefault="00345E6F" w:rsidP="00D87B92">
      <w:pPr>
        <w:pStyle w:val="ListParagraph"/>
      </w:pPr>
      <w:r>
        <w:rPr>
          <w:b/>
          <w:bCs/>
        </w:rPr>
        <w:t xml:space="preserve">Bins and Signage – </w:t>
      </w:r>
      <w:r>
        <w:t xml:space="preserve">UBSCC agreed to order six litter signs, and six dog mess signs.  In </w:t>
      </w:r>
      <w:proofErr w:type="gramStart"/>
      <w:r>
        <w:t>addition</w:t>
      </w:r>
      <w:proofErr w:type="gramEnd"/>
      <w:r>
        <w:t xml:space="preserve"> UBSCC asked County Cllr D Clements to follow up to see if there could be more pick ups for the rubbish bins at The Frolic, as they are overflowing, and to see whether there are any other bins available, as the Clerk has been told none are available.</w:t>
      </w:r>
    </w:p>
    <w:p w14:paraId="38E2B1E7" w14:textId="6BCFBF82" w:rsidR="00345E6F" w:rsidRDefault="00345E6F" w:rsidP="00D87B92">
      <w:pPr>
        <w:pStyle w:val="ListParagraph"/>
      </w:pPr>
    </w:p>
    <w:p w14:paraId="1BF2E134" w14:textId="3F6EBDF6" w:rsidR="00345E6F" w:rsidRDefault="00345E6F" w:rsidP="00D87B92">
      <w:pPr>
        <w:pStyle w:val="ListParagraph"/>
      </w:pPr>
      <w:r w:rsidRPr="00D072FD">
        <w:rPr>
          <w:b/>
          <w:bCs/>
        </w:rPr>
        <w:t>Pavement Parking</w:t>
      </w:r>
      <w:r>
        <w:t xml:space="preserve"> – County Cllr D Clements will confirm the date when parking on pavements becomes </w:t>
      </w:r>
      <w:r w:rsidR="00272201">
        <w:t>an enforcement action.</w:t>
      </w:r>
    </w:p>
    <w:p w14:paraId="167A5E90" w14:textId="6F8A65C5" w:rsidR="00272201" w:rsidRDefault="00272201" w:rsidP="00D87B92">
      <w:pPr>
        <w:pStyle w:val="ListParagraph"/>
      </w:pPr>
    </w:p>
    <w:p w14:paraId="7B5A6F80" w14:textId="77777777" w:rsidR="00607E2F" w:rsidRDefault="007E516A" w:rsidP="00D87B92">
      <w:pPr>
        <w:pStyle w:val="ListParagraph"/>
      </w:pPr>
      <w:r w:rsidRPr="007E516A">
        <w:rPr>
          <w:b/>
          <w:bCs/>
        </w:rPr>
        <w:t xml:space="preserve">The </w:t>
      </w:r>
      <w:r w:rsidR="00D072FD" w:rsidRPr="007E516A">
        <w:rPr>
          <w:b/>
          <w:bCs/>
        </w:rPr>
        <w:t>Frolic</w:t>
      </w:r>
      <w:r w:rsidR="00D072FD">
        <w:t xml:space="preserve"> </w:t>
      </w:r>
      <w:r w:rsidR="001E585D">
        <w:t>–</w:t>
      </w:r>
      <w:r w:rsidR="00D072FD">
        <w:t xml:space="preserve"> </w:t>
      </w:r>
      <w:r w:rsidR="001E585D">
        <w:t xml:space="preserve">The Clerk has been asked to contact Sean Tilling from PCC to request advanced warning of any maintenance work being undertaken on The Frolic.  </w:t>
      </w:r>
    </w:p>
    <w:p w14:paraId="79E66E0E" w14:textId="45FFA49A" w:rsidR="00D87B92" w:rsidRDefault="00D87B92" w:rsidP="00D87B92">
      <w:pPr>
        <w:pStyle w:val="ListParagraph"/>
      </w:pPr>
      <w:r>
        <w:t xml:space="preserve"> </w:t>
      </w:r>
    </w:p>
    <w:p w14:paraId="18190121" w14:textId="77777777" w:rsidR="00D87B92" w:rsidRDefault="00D87B92" w:rsidP="00D87B92">
      <w:pPr>
        <w:pStyle w:val="ListParagraph"/>
        <w:numPr>
          <w:ilvl w:val="0"/>
          <w:numId w:val="1"/>
        </w:numPr>
        <w:rPr>
          <w:b/>
          <w:bCs/>
        </w:rPr>
      </w:pPr>
      <w:r>
        <w:rPr>
          <w:b/>
          <w:bCs/>
        </w:rPr>
        <w:t>Planning</w:t>
      </w:r>
      <w:r>
        <w:rPr>
          <w:rFonts w:ascii="Arial" w:hAnsi="Arial" w:cs="Arial"/>
          <w:b/>
          <w:bCs/>
          <w:color w:val="000000"/>
          <w:sz w:val="20"/>
          <w:szCs w:val="20"/>
          <w:shd w:val="clear" w:color="auto" w:fill="FFFFFF"/>
        </w:rPr>
        <w:t xml:space="preserve"> </w:t>
      </w:r>
    </w:p>
    <w:p w14:paraId="124D1426" w14:textId="416D6C7E" w:rsidR="00D87B92" w:rsidRDefault="008F40C2" w:rsidP="00D87B92">
      <w:pPr>
        <w:pStyle w:val="ListParagraph"/>
      </w:pPr>
      <w:r>
        <w:rPr>
          <w:rFonts w:ascii="Arial" w:hAnsi="Arial" w:cs="Arial"/>
          <w:color w:val="000000"/>
          <w:sz w:val="20"/>
          <w:szCs w:val="20"/>
          <w:shd w:val="clear" w:color="auto" w:fill="FFFFFF"/>
        </w:rPr>
        <w:t>No applications received.</w:t>
      </w:r>
    </w:p>
    <w:p w14:paraId="320AC262" w14:textId="77777777" w:rsidR="00D87B92" w:rsidRDefault="00D87B92" w:rsidP="00D87B92">
      <w:pPr>
        <w:pStyle w:val="ListParagraph"/>
        <w:rPr>
          <w:rFonts w:eastAsia="Times New Roman" w:cstheme="minorHAnsi"/>
          <w:color w:val="000000" w:themeColor="text1"/>
          <w:lang w:eastAsia="en-GB"/>
        </w:rPr>
      </w:pPr>
    </w:p>
    <w:p w14:paraId="61CFF581" w14:textId="77777777" w:rsidR="00D87B92" w:rsidRDefault="00D87B92" w:rsidP="00D87B92">
      <w:pPr>
        <w:pStyle w:val="ListParagraph"/>
        <w:numPr>
          <w:ilvl w:val="0"/>
          <w:numId w:val="1"/>
        </w:numPr>
        <w:rPr>
          <w:b/>
          <w:bCs/>
        </w:rPr>
      </w:pPr>
      <w:r>
        <w:rPr>
          <w:b/>
          <w:bCs/>
        </w:rPr>
        <w:t>Reports for Decisions</w:t>
      </w:r>
    </w:p>
    <w:p w14:paraId="020A2FC8" w14:textId="77777777" w:rsidR="00D87B92" w:rsidRDefault="00D87B92" w:rsidP="00D87B92">
      <w:pPr>
        <w:pStyle w:val="ListParagraph"/>
      </w:pPr>
      <w:r>
        <w:t>None received.</w:t>
      </w:r>
    </w:p>
    <w:p w14:paraId="5BD7BDEF" w14:textId="77777777" w:rsidR="00D87B92" w:rsidRDefault="00D87B92" w:rsidP="00D87B92">
      <w:pPr>
        <w:pStyle w:val="ListParagraph"/>
      </w:pPr>
    </w:p>
    <w:p w14:paraId="7E9E4F17" w14:textId="77777777" w:rsidR="00D87B92" w:rsidRDefault="00D87B92" w:rsidP="00D87B92">
      <w:pPr>
        <w:pStyle w:val="ListParagraph"/>
        <w:numPr>
          <w:ilvl w:val="0"/>
          <w:numId w:val="1"/>
        </w:numPr>
        <w:rPr>
          <w:b/>
          <w:bCs/>
        </w:rPr>
      </w:pPr>
      <w:r>
        <w:rPr>
          <w:b/>
          <w:bCs/>
        </w:rPr>
        <w:t>Reports to Note</w:t>
      </w:r>
    </w:p>
    <w:p w14:paraId="1A4D3153" w14:textId="77777777" w:rsidR="00D87B92" w:rsidRDefault="00D87B92" w:rsidP="00D87B92">
      <w:pPr>
        <w:pStyle w:val="ListParagraph"/>
      </w:pPr>
      <w:r>
        <w:t>Circulated via email.</w:t>
      </w:r>
    </w:p>
    <w:p w14:paraId="1E69FC52" w14:textId="77777777" w:rsidR="00D87B92" w:rsidRDefault="00D87B92" w:rsidP="00D87B92">
      <w:pPr>
        <w:pStyle w:val="ListParagraph"/>
      </w:pPr>
    </w:p>
    <w:p w14:paraId="63018DFC" w14:textId="77777777" w:rsidR="00D87B92" w:rsidRDefault="00D87B92" w:rsidP="00D87B92">
      <w:pPr>
        <w:pStyle w:val="ListParagraph"/>
        <w:numPr>
          <w:ilvl w:val="0"/>
          <w:numId w:val="1"/>
        </w:numPr>
        <w:rPr>
          <w:b/>
          <w:bCs/>
        </w:rPr>
      </w:pPr>
      <w:r>
        <w:rPr>
          <w:b/>
          <w:bCs/>
        </w:rPr>
        <w:t>Accounts</w:t>
      </w:r>
    </w:p>
    <w:p w14:paraId="1B45C6B5" w14:textId="36E63A12" w:rsidR="00D87B92" w:rsidRDefault="003546FA" w:rsidP="00D87B92">
      <w:pPr>
        <w:pStyle w:val="ListParagraph"/>
      </w:pPr>
      <w:r>
        <w:t xml:space="preserve">The Clerk shared the internal auditors report, and recommendation to contact HMRC </w:t>
      </w:r>
      <w:proofErr w:type="gramStart"/>
      <w:r>
        <w:t>in regard to</w:t>
      </w:r>
      <w:proofErr w:type="gramEnd"/>
      <w:r>
        <w:t xml:space="preserve"> the incorrect payments received in 2019 and 2020. </w:t>
      </w:r>
      <w:r w:rsidR="00655935">
        <w:t xml:space="preserve"> The Clerk confirmed the audit would be sent to Audit Wales.</w:t>
      </w:r>
    </w:p>
    <w:p w14:paraId="394E82CE" w14:textId="13FCF081" w:rsidR="00437087" w:rsidRDefault="00437087" w:rsidP="00D87B92">
      <w:pPr>
        <w:pStyle w:val="ListParagraph"/>
      </w:pPr>
    </w:p>
    <w:p w14:paraId="69A34C45" w14:textId="3D175CBD" w:rsidR="00437087" w:rsidRDefault="00437087" w:rsidP="00D87B92">
      <w:pPr>
        <w:pStyle w:val="ListParagraph"/>
      </w:pPr>
      <w:r>
        <w:t>The current bank balance is £12788.17.</w:t>
      </w:r>
    </w:p>
    <w:p w14:paraId="5EE4BB75" w14:textId="77777777" w:rsidR="00D87B92" w:rsidRDefault="00D87B92" w:rsidP="00D87B92">
      <w:pPr>
        <w:pStyle w:val="ListParagraph"/>
      </w:pPr>
    </w:p>
    <w:p w14:paraId="07F87011" w14:textId="77777777" w:rsidR="00D87B92" w:rsidRDefault="00D87B92" w:rsidP="00D87B92">
      <w:pPr>
        <w:pStyle w:val="ListParagraph"/>
        <w:numPr>
          <w:ilvl w:val="0"/>
          <w:numId w:val="1"/>
        </w:numPr>
        <w:rPr>
          <w:b/>
          <w:bCs/>
        </w:rPr>
      </w:pPr>
      <w:r>
        <w:rPr>
          <w:b/>
          <w:bCs/>
        </w:rPr>
        <w:t>Payments</w:t>
      </w:r>
    </w:p>
    <w:p w14:paraId="60EFF99E" w14:textId="5399175D" w:rsidR="00D87B92" w:rsidRDefault="00D87B92" w:rsidP="00D87B92">
      <w:pPr>
        <w:pStyle w:val="ListParagraph"/>
      </w:pPr>
      <w:r>
        <w:t xml:space="preserve">The councillors agreed to issue payments </w:t>
      </w:r>
      <w:r w:rsidR="00741CFA">
        <w:t xml:space="preserve">of £20 </w:t>
      </w:r>
      <w:r>
        <w:t xml:space="preserve">to </w:t>
      </w:r>
      <w:r w:rsidR="0054323B">
        <w:t xml:space="preserve">A de Torres for cutting the area around the WI bench </w:t>
      </w:r>
      <w:r w:rsidR="00741CFA">
        <w:t xml:space="preserve">on 11/5/21, £20 to A de Torres </w:t>
      </w:r>
      <w:r w:rsidR="00D67C3C">
        <w:t xml:space="preserve">for cutting the area around the WI bench and </w:t>
      </w:r>
      <w:r w:rsidR="00D67C3C">
        <w:lastRenderedPageBreak/>
        <w:t xml:space="preserve">maintenance on the noticeboards on 6/7/21, </w:t>
      </w:r>
      <w:r w:rsidR="00201B8C">
        <w:t xml:space="preserve">£175 to DD Harries for the internal audit and </w:t>
      </w:r>
      <w:r w:rsidR="008772F1">
        <w:t xml:space="preserve">£466.50 salary to J Battelley for April, </w:t>
      </w:r>
      <w:proofErr w:type="gramStart"/>
      <w:r w:rsidR="008772F1">
        <w:t>May</w:t>
      </w:r>
      <w:proofErr w:type="gramEnd"/>
      <w:r w:rsidR="008772F1">
        <w:t xml:space="preserve"> and June 2021.</w:t>
      </w:r>
    </w:p>
    <w:p w14:paraId="7147FA23" w14:textId="77777777" w:rsidR="00D87B92" w:rsidRDefault="00D87B92" w:rsidP="00D87B92">
      <w:pPr>
        <w:pStyle w:val="ListParagraph"/>
      </w:pPr>
    </w:p>
    <w:p w14:paraId="71540573" w14:textId="77777777" w:rsidR="00D87B92" w:rsidRDefault="00D87B92" w:rsidP="00D87B92">
      <w:pPr>
        <w:pStyle w:val="ListParagraph"/>
        <w:numPr>
          <w:ilvl w:val="0"/>
          <w:numId w:val="1"/>
        </w:numPr>
        <w:rPr>
          <w:b/>
          <w:bCs/>
        </w:rPr>
      </w:pPr>
      <w:r>
        <w:rPr>
          <w:b/>
          <w:bCs/>
        </w:rPr>
        <w:t>Date of Next Meeting</w:t>
      </w:r>
    </w:p>
    <w:p w14:paraId="3F620CFB" w14:textId="77777777" w:rsidR="00D87B92" w:rsidRDefault="00D87B92" w:rsidP="00D87B92">
      <w:pPr>
        <w:pStyle w:val="ListParagraph"/>
      </w:pPr>
      <w:r>
        <w:t>To be agreed, and hopefully held face to face.</w:t>
      </w:r>
    </w:p>
    <w:p w14:paraId="2F98CAEF" w14:textId="77777777" w:rsidR="00D87B92" w:rsidRDefault="00D87B92" w:rsidP="00D87B92">
      <w:pPr>
        <w:pStyle w:val="ListParagraph"/>
      </w:pPr>
    </w:p>
    <w:p w14:paraId="13ADECD2" w14:textId="37FC12E1" w:rsidR="00D87B92" w:rsidRDefault="00D87B92" w:rsidP="00D87B92">
      <w:r>
        <w:t xml:space="preserve">Finished at </w:t>
      </w:r>
      <w:r w:rsidR="00607E2F">
        <w:t>9</w:t>
      </w:r>
      <w:r>
        <w:t>pm.</w:t>
      </w:r>
    </w:p>
    <w:p w14:paraId="381480F2" w14:textId="77777777" w:rsidR="00617E02" w:rsidRDefault="00617E02"/>
    <w:sectPr w:rsidR="00617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7296A"/>
    <w:multiLevelType w:val="hybridMultilevel"/>
    <w:tmpl w:val="81422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92"/>
    <w:rsid w:val="0006600A"/>
    <w:rsid w:val="001E585D"/>
    <w:rsid w:val="00201B8C"/>
    <w:rsid w:val="00272201"/>
    <w:rsid w:val="00345E6F"/>
    <w:rsid w:val="003546FA"/>
    <w:rsid w:val="003D7016"/>
    <w:rsid w:val="00437087"/>
    <w:rsid w:val="0054323B"/>
    <w:rsid w:val="00607E2F"/>
    <w:rsid w:val="00617E02"/>
    <w:rsid w:val="00655935"/>
    <w:rsid w:val="00741CFA"/>
    <w:rsid w:val="007B0459"/>
    <w:rsid w:val="007E516A"/>
    <w:rsid w:val="008772F1"/>
    <w:rsid w:val="008F40C2"/>
    <w:rsid w:val="00A53308"/>
    <w:rsid w:val="00D072FD"/>
    <w:rsid w:val="00D67C3C"/>
    <w:rsid w:val="00D8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44A"/>
  <w15:chartTrackingRefBased/>
  <w15:docId w15:val="{50E0C884-A1D4-4E47-9741-49FBEB68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9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2021-09-01T14:50:00Z</dcterms:created>
  <dcterms:modified xsi:type="dcterms:W3CDTF">2021-09-01T14:50:00Z</dcterms:modified>
</cp:coreProperties>
</file>