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52673E8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</w:t>
      </w:r>
      <w:r w:rsidR="00E037EF">
        <w:rPr>
          <w:b/>
          <w:sz w:val="24"/>
          <w:szCs w:val="24"/>
          <w:u w:val="single"/>
        </w:rPr>
        <w:t>1/22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1B657F6C" w14:textId="46283AC5" w:rsidR="004C620A" w:rsidRDefault="00184689" w:rsidP="0012173D">
      <w:pPr>
        <w:rPr>
          <w:sz w:val="24"/>
          <w:szCs w:val="24"/>
        </w:rPr>
      </w:pPr>
      <w:r>
        <w:rPr>
          <w:sz w:val="24"/>
          <w:szCs w:val="24"/>
        </w:rPr>
        <w:t>14/07/21</w:t>
      </w:r>
      <w:r>
        <w:rPr>
          <w:sz w:val="24"/>
          <w:szCs w:val="24"/>
        </w:rPr>
        <w:tab/>
        <w:t>Personal and prejudicial interest declared by C’llr John Mathias in the planning application consultation on application ref. 21/0305/PA (</w:t>
      </w:r>
      <w:r w:rsidRPr="00184689">
        <w:rPr>
          <w:sz w:val="24"/>
          <w:szCs w:val="24"/>
        </w:rPr>
        <w:t>Removal of condition 2 of outline planning permission (ref: D2/82/123) &amp; reserved matters (ref: D2/82/609) (Agricultural Occupancy)</w:t>
      </w:r>
      <w:r>
        <w:rPr>
          <w:sz w:val="24"/>
          <w:szCs w:val="24"/>
        </w:rPr>
        <w:t xml:space="preserve">, as a neighbour of the applicant. </w:t>
      </w: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184689"/>
    <w:rsid w:val="00247B7D"/>
    <w:rsid w:val="00270328"/>
    <w:rsid w:val="00360320"/>
    <w:rsid w:val="003A2996"/>
    <w:rsid w:val="00425388"/>
    <w:rsid w:val="004C620A"/>
    <w:rsid w:val="004D7AE5"/>
    <w:rsid w:val="0051604C"/>
    <w:rsid w:val="00565D4E"/>
    <w:rsid w:val="006F2C37"/>
    <w:rsid w:val="00702FF7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D370F2"/>
    <w:rsid w:val="00D74E4D"/>
    <w:rsid w:val="00E037EF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3</cp:revision>
  <dcterms:created xsi:type="dcterms:W3CDTF">2021-06-21T09:11:00Z</dcterms:created>
  <dcterms:modified xsi:type="dcterms:W3CDTF">2021-07-19T14:11:00Z</dcterms:modified>
</cp:coreProperties>
</file>