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FD2A7D">
      <w:pPr>
        <w:pStyle w:val="Title"/>
        <w:ind w:left="720"/>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(Clerk/RFO Helen Godfrey, Rock House, 26, Marine Road, Broad Haven, SA62 3JS)</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 xml:space="preserve">/ebost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123126C4"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BOWEN MEMORIAL HALL, LITTLE HAVEN</w:t>
      </w:r>
    </w:p>
    <w:p w14:paraId="59BACAD3" w14:textId="50B1E8C2" w:rsidR="00C84D50" w:rsidRDefault="00B75DFB"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1 JUNE</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4C76C3D4" w14:textId="5A420594" w:rsidR="00DC7BBB"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3E61BC">
        <w:rPr>
          <w:rFonts w:asciiTheme="minorHAnsi" w:hAnsiTheme="minorHAnsi" w:cstheme="minorHAnsi"/>
          <w:bCs/>
          <w:color w:val="000000"/>
        </w:rPr>
        <w:t>Charlie Alexander</w:t>
      </w:r>
      <w:r w:rsidR="00D51521">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B75DFB">
        <w:rPr>
          <w:rFonts w:asciiTheme="minorHAnsi" w:hAnsiTheme="minorHAnsi" w:cstheme="minorHAnsi"/>
          <w:color w:val="000000"/>
        </w:rPr>
        <w:t>Joan Phillips,</w:t>
      </w:r>
      <w:r w:rsidRPr="00990988">
        <w:rPr>
          <w:rFonts w:asciiTheme="minorHAnsi" w:hAnsiTheme="minorHAnsi" w:cstheme="minorHAnsi"/>
          <w:color w:val="000000"/>
        </w:rPr>
        <w:t xml:space="preserve"> 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31DCEC03" w14:textId="77777777" w:rsidR="004E62B3" w:rsidRPr="004E62B3" w:rsidRDefault="004E62B3" w:rsidP="00CF76F6">
      <w:pPr>
        <w:rPr>
          <w:rFonts w:asciiTheme="minorHAnsi" w:hAnsiTheme="minorHAnsi" w:cstheme="minorHAnsi"/>
          <w:color w:val="000000"/>
        </w:rPr>
      </w:pPr>
    </w:p>
    <w:p w14:paraId="035D336D" w14:textId="7F3455BB" w:rsidR="00CF76F6"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15C9ED34" w14:textId="2D536541" w:rsidR="00B75DFB" w:rsidRPr="00990988" w:rsidRDefault="00B75DFB" w:rsidP="00CF76F6">
      <w:pPr>
        <w:rPr>
          <w:rFonts w:asciiTheme="minorHAnsi" w:hAnsiTheme="minorHAnsi" w:cstheme="minorHAnsi"/>
          <w:b/>
          <w:bCs/>
          <w:color w:val="000000"/>
        </w:rPr>
      </w:pPr>
      <w:r w:rsidRPr="00B75DFB">
        <w:rPr>
          <w:rFonts w:asciiTheme="minorHAnsi" w:hAnsiTheme="minorHAnsi" w:cstheme="minorHAnsi"/>
          <w:color w:val="000000"/>
        </w:rPr>
        <w:t>Cllrs.</w:t>
      </w:r>
      <w:r>
        <w:rPr>
          <w:rFonts w:asciiTheme="minorHAnsi" w:hAnsiTheme="minorHAnsi" w:cstheme="minorHAnsi"/>
          <w:b/>
          <w:bCs/>
          <w:color w:val="000000"/>
        </w:rPr>
        <w:t xml:space="preserve"> </w:t>
      </w:r>
      <w:r w:rsidRPr="00990988">
        <w:rPr>
          <w:rFonts w:asciiTheme="minorHAnsi" w:hAnsiTheme="minorHAnsi" w:cstheme="minorHAnsi"/>
          <w:bCs/>
          <w:color w:val="000000"/>
        </w:rPr>
        <w:t>Mark Burch</w:t>
      </w:r>
      <w:r>
        <w:rPr>
          <w:rFonts w:asciiTheme="minorHAnsi" w:hAnsiTheme="minorHAnsi" w:cstheme="minorHAnsi"/>
          <w:bCs/>
          <w:color w:val="000000"/>
        </w:rPr>
        <w:t>,</w:t>
      </w:r>
      <w:r w:rsidRPr="00B75DFB">
        <w:rPr>
          <w:rFonts w:asciiTheme="minorHAnsi" w:hAnsiTheme="minorHAnsi" w:cstheme="minorHAnsi"/>
          <w:color w:val="000000"/>
        </w:rPr>
        <w:t xml:space="preserve"> </w:t>
      </w:r>
      <w:r>
        <w:rPr>
          <w:rFonts w:asciiTheme="minorHAnsi" w:hAnsiTheme="minorHAnsi" w:cstheme="minorHAnsi"/>
          <w:color w:val="000000"/>
        </w:rPr>
        <w:t>Liz Kother,</w:t>
      </w:r>
      <w:r w:rsidRPr="00B75DFB">
        <w:rPr>
          <w:rFonts w:asciiTheme="minorHAnsi" w:hAnsiTheme="minorHAnsi" w:cstheme="minorHAnsi"/>
          <w:color w:val="000000"/>
        </w:rPr>
        <w:t xml:space="preserve"> </w:t>
      </w:r>
      <w:r>
        <w:rPr>
          <w:rFonts w:asciiTheme="minorHAnsi" w:hAnsiTheme="minorHAnsi" w:cstheme="minorHAnsi"/>
          <w:color w:val="000000"/>
        </w:rPr>
        <w:t>Sue Reynolds,</w:t>
      </w:r>
      <w:r w:rsidRPr="00B75DFB">
        <w:rPr>
          <w:rFonts w:asciiTheme="minorHAnsi" w:hAnsiTheme="minorHAnsi" w:cstheme="minorHAnsi"/>
          <w:color w:val="000000"/>
        </w:rPr>
        <w:t xml:space="preserve"> </w:t>
      </w:r>
      <w:r w:rsidRPr="00990988">
        <w:rPr>
          <w:rFonts w:asciiTheme="minorHAnsi" w:hAnsiTheme="minorHAnsi" w:cstheme="minorHAnsi"/>
          <w:color w:val="000000"/>
        </w:rPr>
        <w:t>Carys Spence</w:t>
      </w:r>
      <w:r>
        <w:rPr>
          <w:rFonts w:asciiTheme="minorHAnsi" w:hAnsiTheme="minorHAnsi" w:cstheme="minorHAnsi"/>
          <w:color w:val="000000"/>
        </w:rPr>
        <w:t>.</w:t>
      </w:r>
    </w:p>
    <w:p w14:paraId="4292686A" w14:textId="77777777" w:rsidR="00CF76F6" w:rsidRPr="00C84D50" w:rsidRDefault="00CF76F6" w:rsidP="00CF76F6">
      <w:pPr>
        <w:rPr>
          <w:rFonts w:asciiTheme="minorHAnsi" w:hAnsiTheme="minorHAnsi" w:cstheme="minorHAnsi"/>
          <w:b/>
          <w:bCs/>
          <w:color w:val="000000"/>
          <w:sz w:val="20"/>
          <w:szCs w:val="2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64611A52"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B75DFB">
        <w:rPr>
          <w:rFonts w:asciiTheme="minorHAnsi" w:hAnsiTheme="minorHAnsi" w:cstheme="minorHAnsi"/>
        </w:rPr>
        <w:t>4 May</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793110AE"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75DFB">
        <w:rPr>
          <w:rFonts w:asciiTheme="minorHAnsi" w:hAnsiTheme="minorHAnsi" w:cstheme="minorHAnsi"/>
        </w:rPr>
        <w:t>Phillips</w:t>
      </w:r>
    </w:p>
    <w:p w14:paraId="29345E47" w14:textId="53C238C5"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75DFB">
        <w:rPr>
          <w:rFonts w:asciiTheme="minorHAnsi" w:hAnsiTheme="minorHAnsi" w:cstheme="minorHAnsi"/>
        </w:rPr>
        <w:t>Ford</w:t>
      </w:r>
    </w:p>
    <w:bookmarkEnd w:id="0"/>
    <w:p w14:paraId="59118EBA" w14:textId="77777777" w:rsidR="00CF76F6" w:rsidRPr="00C84D50" w:rsidRDefault="00CF76F6" w:rsidP="00CF76F6">
      <w:pPr>
        <w:rPr>
          <w:rFonts w:asciiTheme="minorHAnsi" w:hAnsiTheme="minorHAnsi" w:cstheme="minorHAnsi"/>
          <w:b/>
          <w:bCs/>
          <w:sz w:val="20"/>
          <w:szCs w:val="20"/>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1B9D69BB" w14:textId="7226D9A5" w:rsidR="00DC7BBB" w:rsidRDefault="00B75DFB" w:rsidP="00CF76F6">
      <w:pPr>
        <w:pStyle w:val="BodyText2"/>
        <w:spacing w:line="360" w:lineRule="auto"/>
        <w:rPr>
          <w:rFonts w:asciiTheme="minorHAnsi" w:hAnsiTheme="minorHAnsi" w:cstheme="minorHAnsi"/>
        </w:rPr>
      </w:pPr>
      <w:r>
        <w:rPr>
          <w:rFonts w:asciiTheme="minorHAnsi" w:hAnsiTheme="minorHAnsi" w:cstheme="minorHAnsi"/>
        </w:rPr>
        <w:t>None declared.</w:t>
      </w:r>
    </w:p>
    <w:p w14:paraId="3F6CE945" w14:textId="77777777" w:rsidR="00BD7EBB" w:rsidRPr="00C84D50" w:rsidRDefault="00BD7EBB" w:rsidP="00CF76F6">
      <w:pPr>
        <w:pStyle w:val="BodyText2"/>
        <w:spacing w:line="360" w:lineRule="auto"/>
        <w:rPr>
          <w:rFonts w:asciiTheme="minorHAnsi" w:hAnsiTheme="minorHAnsi" w:cstheme="minorHAnsi"/>
          <w:sz w:val="4"/>
          <w:szCs w:val="4"/>
        </w:rPr>
      </w:pPr>
    </w:p>
    <w:p w14:paraId="428FF4EE" w14:textId="4A7D05D5"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09770AED" w14:textId="77777777" w:rsidR="001C6DA8" w:rsidRDefault="00142960" w:rsidP="000F19D5">
      <w:pPr>
        <w:pStyle w:val="BodyText2"/>
        <w:spacing w:line="276" w:lineRule="auto"/>
        <w:rPr>
          <w:rFonts w:asciiTheme="minorHAnsi" w:hAnsiTheme="minorHAnsi" w:cstheme="minorHAnsi"/>
          <w:b/>
          <w:bCs/>
        </w:rPr>
      </w:pPr>
      <w:r w:rsidRPr="005E6EA3">
        <w:rPr>
          <w:rFonts w:asciiTheme="minorHAnsi" w:hAnsiTheme="minorHAnsi" w:cstheme="minorHAnsi"/>
          <w:b/>
          <w:bCs/>
        </w:rPr>
        <w:t>Atlantic Drive Footpaths</w:t>
      </w:r>
    </w:p>
    <w:p w14:paraId="627044E9" w14:textId="0D5719CD" w:rsidR="002A1D1F" w:rsidRPr="00061C45" w:rsidRDefault="00061C45" w:rsidP="000F19D5">
      <w:pPr>
        <w:pStyle w:val="BodyText2"/>
        <w:spacing w:line="276" w:lineRule="auto"/>
        <w:rPr>
          <w:rFonts w:asciiTheme="minorHAnsi" w:hAnsiTheme="minorHAnsi" w:cstheme="minorHAnsi"/>
          <w:color w:val="auto"/>
        </w:rPr>
      </w:pPr>
      <w:r w:rsidRPr="00061C45">
        <w:rPr>
          <w:rFonts w:asciiTheme="minorHAnsi" w:hAnsiTheme="minorHAnsi" w:cstheme="minorHAnsi"/>
          <w:color w:val="auto"/>
        </w:rPr>
        <w:t>County Cllr. Morgan</w:t>
      </w:r>
      <w:r w:rsidR="001C6DA8" w:rsidRPr="00061C45">
        <w:rPr>
          <w:rFonts w:asciiTheme="minorHAnsi" w:hAnsiTheme="minorHAnsi" w:cstheme="minorHAnsi"/>
          <w:color w:val="auto"/>
        </w:rPr>
        <w:t xml:space="preserve"> h</w:t>
      </w:r>
      <w:r w:rsidRPr="00061C45">
        <w:rPr>
          <w:rFonts w:asciiTheme="minorHAnsi" w:hAnsiTheme="minorHAnsi" w:cstheme="minorHAnsi"/>
          <w:color w:val="auto"/>
        </w:rPr>
        <w:t>as</w:t>
      </w:r>
      <w:r w:rsidR="001C6DA8" w:rsidRPr="00061C45">
        <w:rPr>
          <w:rFonts w:asciiTheme="minorHAnsi" w:hAnsiTheme="minorHAnsi" w:cstheme="minorHAnsi"/>
          <w:color w:val="auto"/>
        </w:rPr>
        <w:t xml:space="preserve"> me</w:t>
      </w:r>
      <w:r w:rsidRPr="00061C45">
        <w:rPr>
          <w:rFonts w:asciiTheme="minorHAnsi" w:hAnsiTheme="minorHAnsi" w:cstheme="minorHAnsi"/>
          <w:color w:val="auto"/>
        </w:rPr>
        <w:t>t</w:t>
      </w:r>
      <w:r w:rsidR="001C6DA8" w:rsidRPr="00061C45">
        <w:rPr>
          <w:rFonts w:asciiTheme="minorHAnsi" w:hAnsiTheme="minorHAnsi" w:cstheme="minorHAnsi"/>
          <w:color w:val="auto"/>
        </w:rPr>
        <w:t xml:space="preserve"> with David Davies</w:t>
      </w:r>
      <w:r w:rsidRPr="00061C45">
        <w:rPr>
          <w:rFonts w:asciiTheme="minorHAnsi" w:hAnsiTheme="minorHAnsi" w:cstheme="minorHAnsi"/>
          <w:color w:val="auto"/>
        </w:rPr>
        <w:t>, PCC Officer regarding the freehold and leasehold owners in Atlantic Drive</w:t>
      </w:r>
      <w:r w:rsidR="001C6DA8" w:rsidRPr="00061C45">
        <w:rPr>
          <w:rFonts w:asciiTheme="minorHAnsi" w:hAnsiTheme="minorHAnsi" w:cstheme="minorHAnsi"/>
          <w:color w:val="auto"/>
        </w:rPr>
        <w:t xml:space="preserve"> </w:t>
      </w:r>
      <w:r w:rsidRPr="00061C45">
        <w:rPr>
          <w:rFonts w:asciiTheme="minorHAnsi" w:hAnsiTheme="minorHAnsi" w:cstheme="minorHAnsi"/>
          <w:color w:val="auto"/>
        </w:rPr>
        <w:t>and associated</w:t>
      </w:r>
      <w:r w:rsidR="001C6DA8" w:rsidRPr="00061C45">
        <w:rPr>
          <w:rFonts w:asciiTheme="minorHAnsi" w:hAnsiTheme="minorHAnsi" w:cstheme="minorHAnsi"/>
          <w:color w:val="auto"/>
        </w:rPr>
        <w:t xml:space="preserve"> maintenance </w:t>
      </w:r>
      <w:r w:rsidRPr="00061C45">
        <w:rPr>
          <w:rFonts w:asciiTheme="minorHAnsi" w:hAnsiTheme="minorHAnsi" w:cstheme="minorHAnsi"/>
          <w:color w:val="auto"/>
        </w:rPr>
        <w:t xml:space="preserve">charges, </w:t>
      </w:r>
      <w:r w:rsidR="001C6DA8" w:rsidRPr="00061C45">
        <w:rPr>
          <w:rFonts w:asciiTheme="minorHAnsi" w:hAnsiTheme="minorHAnsi" w:cstheme="minorHAnsi"/>
          <w:color w:val="auto"/>
        </w:rPr>
        <w:t>cutting grass etc</w:t>
      </w:r>
      <w:r w:rsidRPr="00061C45">
        <w:rPr>
          <w:rFonts w:asciiTheme="minorHAnsi" w:hAnsiTheme="minorHAnsi" w:cstheme="minorHAnsi"/>
          <w:color w:val="auto"/>
        </w:rPr>
        <w:t>.</w:t>
      </w:r>
      <w:r w:rsidR="001C6DA8" w:rsidRPr="00061C45">
        <w:rPr>
          <w:rFonts w:asciiTheme="minorHAnsi" w:hAnsiTheme="minorHAnsi" w:cstheme="minorHAnsi"/>
          <w:color w:val="auto"/>
        </w:rPr>
        <w:t xml:space="preserve"> </w:t>
      </w:r>
      <w:r w:rsidRPr="00061C45">
        <w:rPr>
          <w:rFonts w:asciiTheme="minorHAnsi" w:hAnsiTheme="minorHAnsi" w:cstheme="minorHAnsi"/>
          <w:color w:val="auto"/>
        </w:rPr>
        <w:t>These</w:t>
      </w:r>
      <w:r w:rsidR="001C6DA8" w:rsidRPr="00061C45">
        <w:rPr>
          <w:rFonts w:asciiTheme="minorHAnsi" w:hAnsiTheme="minorHAnsi" w:cstheme="minorHAnsi"/>
          <w:color w:val="auto"/>
        </w:rPr>
        <w:t xml:space="preserve"> </w:t>
      </w:r>
      <w:r w:rsidRPr="00061C45">
        <w:rPr>
          <w:rFonts w:asciiTheme="minorHAnsi" w:hAnsiTheme="minorHAnsi" w:cstheme="minorHAnsi"/>
          <w:color w:val="auto"/>
        </w:rPr>
        <w:t>are</w:t>
      </w:r>
      <w:r w:rsidR="001C6DA8" w:rsidRPr="00061C45">
        <w:rPr>
          <w:rFonts w:asciiTheme="minorHAnsi" w:hAnsiTheme="minorHAnsi" w:cstheme="minorHAnsi"/>
          <w:color w:val="auto"/>
        </w:rPr>
        <w:t xml:space="preserve"> paid </w:t>
      </w:r>
      <w:r w:rsidRPr="00061C45">
        <w:rPr>
          <w:rFonts w:asciiTheme="minorHAnsi" w:hAnsiTheme="minorHAnsi" w:cstheme="minorHAnsi"/>
          <w:color w:val="auto"/>
        </w:rPr>
        <w:t>biannually</w:t>
      </w:r>
      <w:r w:rsidR="001C6DA8" w:rsidRPr="00061C45">
        <w:rPr>
          <w:rFonts w:asciiTheme="minorHAnsi" w:hAnsiTheme="minorHAnsi" w:cstheme="minorHAnsi"/>
          <w:color w:val="auto"/>
        </w:rPr>
        <w:t>.</w:t>
      </w:r>
      <w:r w:rsidRPr="00061C45">
        <w:rPr>
          <w:rFonts w:asciiTheme="minorHAnsi" w:hAnsiTheme="minorHAnsi" w:cstheme="minorHAnsi"/>
          <w:color w:val="auto"/>
        </w:rPr>
        <w:t xml:space="preserve"> Mr. Davies</w:t>
      </w:r>
      <w:r w:rsidR="001C6DA8" w:rsidRPr="00061C45">
        <w:rPr>
          <w:rFonts w:asciiTheme="minorHAnsi" w:hAnsiTheme="minorHAnsi" w:cstheme="minorHAnsi"/>
          <w:color w:val="auto"/>
        </w:rPr>
        <w:t xml:space="preserve"> will have a site meeting with members of the Community Council in early July; a date which </w:t>
      </w:r>
      <w:r w:rsidRPr="00061C45">
        <w:rPr>
          <w:rFonts w:asciiTheme="minorHAnsi" w:hAnsiTheme="minorHAnsi" w:cstheme="minorHAnsi"/>
          <w:color w:val="auto"/>
        </w:rPr>
        <w:t>Cllr. Morgan</w:t>
      </w:r>
      <w:r w:rsidR="001C6DA8" w:rsidRPr="00061C45">
        <w:rPr>
          <w:rFonts w:asciiTheme="minorHAnsi" w:hAnsiTheme="minorHAnsi" w:cstheme="minorHAnsi"/>
          <w:color w:val="auto"/>
        </w:rPr>
        <w:t xml:space="preserve"> will finalise </w:t>
      </w:r>
      <w:r w:rsidRPr="00061C45">
        <w:rPr>
          <w:rFonts w:asciiTheme="minorHAnsi" w:hAnsiTheme="minorHAnsi" w:cstheme="minorHAnsi"/>
          <w:color w:val="auto"/>
        </w:rPr>
        <w:t>and confirm</w:t>
      </w:r>
      <w:r w:rsidR="001C6DA8" w:rsidRPr="00061C45">
        <w:rPr>
          <w:rFonts w:asciiTheme="minorHAnsi" w:hAnsiTheme="minorHAnsi" w:cstheme="minorHAnsi"/>
          <w:color w:val="auto"/>
        </w:rPr>
        <w:t>.</w:t>
      </w:r>
    </w:p>
    <w:p w14:paraId="3FA336FB" w14:textId="3616E6C8" w:rsidR="00CE48E9" w:rsidRDefault="00CE48E9" w:rsidP="00CE48E9">
      <w:pPr>
        <w:pStyle w:val="BodyText2"/>
        <w:spacing w:line="276" w:lineRule="auto"/>
        <w:rPr>
          <w:rFonts w:asciiTheme="minorHAnsi" w:hAnsiTheme="minorHAnsi" w:cstheme="minorHAnsi"/>
          <w:b/>
          <w:bCs/>
        </w:rPr>
      </w:pPr>
      <w:r w:rsidRPr="00142960">
        <w:rPr>
          <w:rFonts w:asciiTheme="minorHAnsi" w:hAnsiTheme="minorHAnsi" w:cstheme="minorHAnsi"/>
          <w:b/>
          <w:bCs/>
        </w:rPr>
        <w:t>Boules Pit</w:t>
      </w:r>
    </w:p>
    <w:p w14:paraId="27A0569B" w14:textId="5E645C37" w:rsidR="001C6DA8" w:rsidRPr="00061C45" w:rsidRDefault="00E31483" w:rsidP="00CE48E9">
      <w:pPr>
        <w:pStyle w:val="BodyText2"/>
        <w:spacing w:line="276" w:lineRule="auto"/>
        <w:rPr>
          <w:rFonts w:asciiTheme="minorHAnsi" w:hAnsiTheme="minorHAnsi" w:cstheme="minorHAnsi"/>
          <w:i/>
          <w:iCs/>
          <w:color w:val="auto"/>
        </w:rPr>
      </w:pPr>
      <w:r w:rsidRPr="00061C45">
        <w:rPr>
          <w:rFonts w:asciiTheme="minorHAnsi" w:hAnsiTheme="minorHAnsi" w:cstheme="minorHAnsi"/>
          <w:color w:val="auto"/>
        </w:rPr>
        <w:t>The Enhancing Pembrokeshire Grant application has been submitted. Awaiting outcome.</w:t>
      </w:r>
    </w:p>
    <w:p w14:paraId="09A1E17F" w14:textId="4B329534" w:rsidR="00142960" w:rsidRDefault="00142960" w:rsidP="00142960">
      <w:pPr>
        <w:rPr>
          <w:rFonts w:asciiTheme="minorHAnsi" w:hAnsiTheme="minorHAnsi" w:cstheme="minorHAnsi"/>
          <w:b/>
          <w:bCs/>
          <w:color w:val="000000"/>
        </w:rPr>
      </w:pPr>
      <w:bookmarkStart w:id="1" w:name="_Hlk52355280"/>
      <w:r w:rsidRPr="00142960">
        <w:rPr>
          <w:rFonts w:asciiTheme="minorHAnsi" w:hAnsiTheme="minorHAnsi" w:cstheme="minorHAnsi"/>
          <w:b/>
          <w:bCs/>
          <w:color w:val="000000"/>
        </w:rPr>
        <w:t>Lease - Slash Ponds &amp; Land of Trafalgar Terrace</w:t>
      </w:r>
    </w:p>
    <w:p w14:paraId="6E92C2F4" w14:textId="7F385D86" w:rsidR="00E31483" w:rsidRPr="00061C45" w:rsidRDefault="00E31483" w:rsidP="00142960">
      <w:pPr>
        <w:rPr>
          <w:rFonts w:asciiTheme="minorHAnsi" w:hAnsiTheme="minorHAnsi" w:cstheme="minorHAnsi"/>
        </w:rPr>
      </w:pPr>
      <w:r w:rsidRPr="00061C45">
        <w:rPr>
          <w:rFonts w:asciiTheme="minorHAnsi" w:hAnsiTheme="minorHAnsi" w:cstheme="minorHAnsi"/>
        </w:rPr>
        <w:t xml:space="preserve">Email response received from </w:t>
      </w:r>
      <w:r w:rsidR="00061C45" w:rsidRPr="00061C45">
        <w:rPr>
          <w:rFonts w:asciiTheme="minorHAnsi" w:hAnsiTheme="minorHAnsi" w:cstheme="minorHAnsi"/>
        </w:rPr>
        <w:t>the solicitor</w:t>
      </w:r>
      <w:r w:rsidRPr="00061C45">
        <w:rPr>
          <w:rFonts w:asciiTheme="minorHAnsi" w:hAnsiTheme="minorHAnsi" w:cstheme="minorHAnsi"/>
        </w:rPr>
        <w:t>.  He is unable to attend a council meeting</w:t>
      </w:r>
      <w:r w:rsidR="00061C45" w:rsidRPr="00061C45">
        <w:rPr>
          <w:rFonts w:asciiTheme="minorHAnsi" w:hAnsiTheme="minorHAnsi" w:cstheme="minorHAnsi"/>
        </w:rPr>
        <w:t xml:space="preserve"> or virtual meeting. </w:t>
      </w:r>
      <w:r w:rsidRPr="00061C45">
        <w:rPr>
          <w:rFonts w:asciiTheme="minorHAnsi" w:hAnsiTheme="minorHAnsi" w:cstheme="minorHAnsi"/>
        </w:rPr>
        <w:t xml:space="preserve">  The Clerk </w:t>
      </w:r>
      <w:r w:rsidR="00061C45" w:rsidRPr="00061C45">
        <w:rPr>
          <w:rFonts w:asciiTheme="minorHAnsi" w:hAnsiTheme="minorHAnsi" w:cstheme="minorHAnsi"/>
        </w:rPr>
        <w:t>has booked a telephone conference with him and will feedback accordingly.</w:t>
      </w:r>
    </w:p>
    <w:p w14:paraId="1EBDA409" w14:textId="4537D32F"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Contract for Festive Lights</w:t>
      </w:r>
    </w:p>
    <w:p w14:paraId="09AD7E48" w14:textId="3068CA07" w:rsidR="00E31483" w:rsidRPr="00061C45" w:rsidRDefault="00E31483" w:rsidP="00142960">
      <w:pPr>
        <w:pStyle w:val="BodyText2"/>
        <w:spacing w:line="276" w:lineRule="auto"/>
        <w:rPr>
          <w:rFonts w:asciiTheme="minorHAnsi" w:hAnsiTheme="minorHAnsi" w:cstheme="minorHAnsi"/>
          <w:color w:val="auto"/>
        </w:rPr>
      </w:pPr>
      <w:r w:rsidRPr="00061C45">
        <w:rPr>
          <w:rFonts w:asciiTheme="minorHAnsi" w:hAnsiTheme="minorHAnsi" w:cstheme="minorHAnsi"/>
          <w:color w:val="auto"/>
        </w:rPr>
        <w:t>No progress to date.</w:t>
      </w:r>
    </w:p>
    <w:p w14:paraId="722F5827" w14:textId="1CF7450E"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Speed Restrictions – Walton Road</w:t>
      </w:r>
    </w:p>
    <w:p w14:paraId="5520E641" w14:textId="1EF19BEE" w:rsidR="00E31483" w:rsidRPr="00FC1019" w:rsidRDefault="00E31483" w:rsidP="00142960">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C</w:t>
      </w:r>
      <w:r w:rsidR="00FC1019" w:rsidRPr="00FC1019">
        <w:rPr>
          <w:rFonts w:asciiTheme="minorHAnsi" w:hAnsiTheme="minorHAnsi" w:cstheme="minorHAnsi"/>
          <w:color w:val="auto"/>
        </w:rPr>
        <w:t>ounty Cllr. Morgan gave feedback stating that he will follow up again as no progress has been made to date.</w:t>
      </w:r>
    </w:p>
    <w:p w14:paraId="1458F85A" w14:textId="09CCBF8A" w:rsidR="00C15CE5"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Support the Boardwalk Maintenance Allowance</w:t>
      </w:r>
    </w:p>
    <w:p w14:paraId="0EDCD1F3" w14:textId="2272AA75" w:rsidR="00E31483" w:rsidRPr="00FC1019" w:rsidRDefault="00E31483" w:rsidP="00142960">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 xml:space="preserve">Clerk has met with </w:t>
      </w:r>
      <w:r w:rsidR="00FC1019" w:rsidRPr="00FC1019">
        <w:rPr>
          <w:rFonts w:asciiTheme="minorHAnsi" w:hAnsiTheme="minorHAnsi" w:cstheme="minorHAnsi"/>
          <w:color w:val="auto"/>
        </w:rPr>
        <w:t xml:space="preserve">the Chair of Support the Boardwalk Group. It was </w:t>
      </w:r>
      <w:r w:rsidRPr="00FC1019">
        <w:rPr>
          <w:rFonts w:asciiTheme="minorHAnsi" w:hAnsiTheme="minorHAnsi" w:cstheme="minorHAnsi"/>
          <w:color w:val="auto"/>
        </w:rPr>
        <w:t>agreed t</w:t>
      </w:r>
      <w:r w:rsidR="00FC1019" w:rsidRPr="00FC1019">
        <w:rPr>
          <w:rFonts w:asciiTheme="minorHAnsi" w:hAnsiTheme="minorHAnsi" w:cstheme="minorHAnsi"/>
          <w:color w:val="auto"/>
        </w:rPr>
        <w:t>hat</w:t>
      </w:r>
      <w:r w:rsidRPr="00FC1019">
        <w:rPr>
          <w:rFonts w:asciiTheme="minorHAnsi" w:hAnsiTheme="minorHAnsi" w:cstheme="minorHAnsi"/>
          <w:color w:val="auto"/>
        </w:rPr>
        <w:t xml:space="preserve"> the allocation of a smaller sum of money out of the maintenance allowance (£200.00) </w:t>
      </w:r>
      <w:r w:rsidR="00FC1019" w:rsidRPr="00FC1019">
        <w:rPr>
          <w:rFonts w:asciiTheme="minorHAnsi" w:hAnsiTheme="minorHAnsi" w:cstheme="minorHAnsi"/>
          <w:color w:val="auto"/>
        </w:rPr>
        <w:t xml:space="preserve">would be granted </w:t>
      </w:r>
      <w:r w:rsidRPr="00FC1019">
        <w:rPr>
          <w:rFonts w:asciiTheme="minorHAnsi" w:hAnsiTheme="minorHAnsi" w:cstheme="minorHAnsi"/>
          <w:color w:val="auto"/>
        </w:rPr>
        <w:t xml:space="preserve">and </w:t>
      </w:r>
      <w:r w:rsidRPr="00FC1019">
        <w:rPr>
          <w:rFonts w:asciiTheme="minorHAnsi" w:hAnsiTheme="minorHAnsi" w:cstheme="minorHAnsi"/>
          <w:color w:val="auto"/>
        </w:rPr>
        <w:lastRenderedPageBreak/>
        <w:t>topped up as required.  Any outstanding balance</w:t>
      </w:r>
      <w:r w:rsidR="00FC1019" w:rsidRPr="00FC1019">
        <w:rPr>
          <w:rFonts w:asciiTheme="minorHAnsi" w:hAnsiTheme="minorHAnsi" w:cstheme="minorHAnsi"/>
          <w:color w:val="auto"/>
        </w:rPr>
        <w:t xml:space="preserve">s </w:t>
      </w:r>
      <w:r w:rsidRPr="00FC1019">
        <w:rPr>
          <w:rFonts w:asciiTheme="minorHAnsi" w:hAnsiTheme="minorHAnsi" w:cstheme="minorHAnsi"/>
          <w:color w:val="auto"/>
        </w:rPr>
        <w:t>will be held in the Funds for Purpose bank account</w:t>
      </w:r>
      <w:r w:rsidR="00FC1019" w:rsidRPr="00FC1019">
        <w:rPr>
          <w:rFonts w:asciiTheme="minorHAnsi" w:hAnsiTheme="minorHAnsi" w:cstheme="minorHAnsi"/>
          <w:color w:val="auto"/>
        </w:rPr>
        <w:t xml:space="preserve"> for future larger projects.</w:t>
      </w:r>
      <w:r w:rsidRPr="00FC1019">
        <w:rPr>
          <w:rFonts w:asciiTheme="minorHAnsi" w:hAnsiTheme="minorHAnsi" w:cstheme="minorHAnsi"/>
          <w:color w:val="auto"/>
        </w:rPr>
        <w:t xml:space="preserve"> </w:t>
      </w:r>
    </w:p>
    <w:p w14:paraId="6F7B7E05" w14:textId="12AE37B8"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Gate Entrance – Settlands Hill</w:t>
      </w:r>
    </w:p>
    <w:p w14:paraId="409C4F68" w14:textId="57659896" w:rsidR="00E31483" w:rsidRPr="00FC1019" w:rsidRDefault="00FC1019" w:rsidP="00142960">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D</w:t>
      </w:r>
      <w:r w:rsidR="00E31483" w:rsidRPr="00FC1019">
        <w:rPr>
          <w:rFonts w:asciiTheme="minorHAnsi" w:hAnsiTheme="minorHAnsi" w:cstheme="minorHAnsi"/>
          <w:color w:val="auto"/>
        </w:rPr>
        <w:t>eadline for response from planning enforcement team is</w:t>
      </w:r>
      <w:r w:rsidRPr="00FC1019">
        <w:rPr>
          <w:rFonts w:asciiTheme="minorHAnsi" w:hAnsiTheme="minorHAnsi" w:cstheme="minorHAnsi"/>
          <w:color w:val="auto"/>
        </w:rPr>
        <w:t xml:space="preserve"> in four</w:t>
      </w:r>
      <w:r w:rsidR="00E31483" w:rsidRPr="00FC1019">
        <w:rPr>
          <w:rFonts w:asciiTheme="minorHAnsi" w:hAnsiTheme="minorHAnsi" w:cstheme="minorHAnsi"/>
          <w:color w:val="auto"/>
        </w:rPr>
        <w:t xml:space="preserve"> week</w:t>
      </w:r>
      <w:r w:rsidRPr="00FC1019">
        <w:rPr>
          <w:rFonts w:asciiTheme="minorHAnsi" w:hAnsiTheme="minorHAnsi" w:cstheme="minorHAnsi"/>
          <w:color w:val="auto"/>
        </w:rPr>
        <w:t xml:space="preserve">s. Clerk </w:t>
      </w:r>
      <w:r w:rsidR="00E31483" w:rsidRPr="00FC1019">
        <w:rPr>
          <w:rFonts w:asciiTheme="minorHAnsi" w:hAnsiTheme="minorHAnsi" w:cstheme="minorHAnsi"/>
          <w:color w:val="auto"/>
        </w:rPr>
        <w:t>will update at next meeting.</w:t>
      </w:r>
    </w:p>
    <w:p w14:paraId="12C2CDD2" w14:textId="1DFC28B3"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Trafalgar Car Park – Walling</w:t>
      </w:r>
    </w:p>
    <w:p w14:paraId="6DB22042" w14:textId="66568D5D" w:rsidR="00E31483" w:rsidRPr="00FC1019" w:rsidRDefault="00E31483" w:rsidP="00142960">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There has been a slight delay on the works being completed.  The stonemason is using some traditional stones which were being donated to keep the costs down.</w:t>
      </w:r>
    </w:p>
    <w:p w14:paraId="6C61D01B" w14:textId="00BB5580" w:rsid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Little Haven – Information Board, Notice Board and Planters</w:t>
      </w:r>
    </w:p>
    <w:p w14:paraId="2DCBCAC5" w14:textId="642ED2CA" w:rsidR="00E31483" w:rsidRPr="00FC1019" w:rsidRDefault="00E31483" w:rsidP="00142960">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 xml:space="preserve">No response </w:t>
      </w:r>
      <w:r w:rsidR="00FC1019">
        <w:rPr>
          <w:rFonts w:asciiTheme="minorHAnsi" w:hAnsiTheme="minorHAnsi" w:cstheme="minorHAnsi"/>
          <w:color w:val="auto"/>
        </w:rPr>
        <w:t xml:space="preserve">has been received </w:t>
      </w:r>
      <w:r w:rsidRPr="00FC1019">
        <w:rPr>
          <w:rFonts w:asciiTheme="minorHAnsi" w:hAnsiTheme="minorHAnsi" w:cstheme="minorHAnsi"/>
          <w:color w:val="auto"/>
        </w:rPr>
        <w:t>from L</w:t>
      </w:r>
      <w:r w:rsidR="00FC1019">
        <w:rPr>
          <w:rFonts w:asciiTheme="minorHAnsi" w:hAnsiTheme="minorHAnsi" w:cstheme="minorHAnsi"/>
          <w:color w:val="auto"/>
        </w:rPr>
        <w:t xml:space="preserve">ittle </w:t>
      </w:r>
      <w:r w:rsidRPr="00FC1019">
        <w:rPr>
          <w:rFonts w:asciiTheme="minorHAnsi" w:hAnsiTheme="minorHAnsi" w:cstheme="minorHAnsi"/>
          <w:color w:val="auto"/>
        </w:rPr>
        <w:t>H</w:t>
      </w:r>
      <w:r w:rsidR="00FC1019">
        <w:rPr>
          <w:rFonts w:asciiTheme="minorHAnsi" w:hAnsiTheme="minorHAnsi" w:cstheme="minorHAnsi"/>
          <w:color w:val="auto"/>
        </w:rPr>
        <w:t>aven</w:t>
      </w:r>
      <w:r w:rsidRPr="00FC1019">
        <w:rPr>
          <w:rFonts w:asciiTheme="minorHAnsi" w:hAnsiTheme="minorHAnsi" w:cstheme="minorHAnsi"/>
          <w:color w:val="auto"/>
        </w:rPr>
        <w:t xml:space="preserve"> and Talbenny Amenities</w:t>
      </w:r>
      <w:r w:rsidR="000F0865">
        <w:rPr>
          <w:rFonts w:asciiTheme="minorHAnsi" w:hAnsiTheme="minorHAnsi" w:cstheme="minorHAnsi"/>
          <w:color w:val="auto"/>
        </w:rPr>
        <w:t xml:space="preserve"> to date</w:t>
      </w:r>
      <w:r w:rsidR="00FC1019">
        <w:rPr>
          <w:rFonts w:asciiTheme="minorHAnsi" w:hAnsiTheme="minorHAnsi" w:cstheme="minorHAnsi"/>
          <w:color w:val="auto"/>
        </w:rPr>
        <w:t xml:space="preserve">. </w:t>
      </w:r>
      <w:r w:rsidRPr="00FC1019">
        <w:rPr>
          <w:rFonts w:asciiTheme="minorHAnsi" w:hAnsiTheme="minorHAnsi" w:cstheme="minorHAnsi"/>
          <w:color w:val="auto"/>
        </w:rPr>
        <w:t>Clerk to follow up.</w:t>
      </w:r>
      <w:r w:rsidR="00B258BD">
        <w:rPr>
          <w:rFonts w:asciiTheme="minorHAnsi" w:hAnsiTheme="minorHAnsi" w:cstheme="minorHAnsi"/>
          <w:color w:val="auto"/>
        </w:rPr>
        <w:t xml:space="preserve">  Cllr. Stephens stated that some additional funding could be available if </w:t>
      </w:r>
      <w:r w:rsidR="000F0865">
        <w:rPr>
          <w:rFonts w:asciiTheme="minorHAnsi" w:hAnsiTheme="minorHAnsi" w:cstheme="minorHAnsi"/>
          <w:color w:val="auto"/>
        </w:rPr>
        <w:t>required and</w:t>
      </w:r>
      <w:r w:rsidR="00B258BD">
        <w:rPr>
          <w:rFonts w:asciiTheme="minorHAnsi" w:hAnsiTheme="minorHAnsi" w:cstheme="minorHAnsi"/>
          <w:color w:val="auto"/>
        </w:rPr>
        <w:t xml:space="preserve"> added that it must be ensured that all areas within the Havens Community are considered. It was noted that it may</w:t>
      </w:r>
      <w:r w:rsidR="000F0865">
        <w:rPr>
          <w:rFonts w:asciiTheme="minorHAnsi" w:hAnsiTheme="minorHAnsi" w:cstheme="minorHAnsi"/>
          <w:color w:val="auto"/>
        </w:rPr>
        <w:t xml:space="preserve"> also</w:t>
      </w:r>
      <w:r w:rsidR="00B258BD">
        <w:rPr>
          <w:rFonts w:asciiTheme="minorHAnsi" w:hAnsiTheme="minorHAnsi" w:cstheme="minorHAnsi"/>
          <w:color w:val="auto"/>
        </w:rPr>
        <w:t xml:space="preserve"> be possible to </w:t>
      </w:r>
      <w:r w:rsidR="000F0865">
        <w:rPr>
          <w:rFonts w:asciiTheme="minorHAnsi" w:hAnsiTheme="minorHAnsi" w:cstheme="minorHAnsi"/>
          <w:color w:val="auto"/>
        </w:rPr>
        <w:t>re</w:t>
      </w:r>
      <w:r w:rsidR="00B258BD">
        <w:rPr>
          <w:rFonts w:asciiTheme="minorHAnsi" w:hAnsiTheme="minorHAnsi" w:cstheme="minorHAnsi"/>
          <w:color w:val="auto"/>
        </w:rPr>
        <w:t xml:space="preserve">place </w:t>
      </w:r>
      <w:r w:rsidR="000F0865">
        <w:rPr>
          <w:rFonts w:asciiTheme="minorHAnsi" w:hAnsiTheme="minorHAnsi" w:cstheme="minorHAnsi"/>
          <w:color w:val="auto"/>
        </w:rPr>
        <w:t>the</w:t>
      </w:r>
      <w:r w:rsidR="00B258BD">
        <w:rPr>
          <w:rFonts w:asciiTheme="minorHAnsi" w:hAnsiTheme="minorHAnsi" w:cstheme="minorHAnsi"/>
          <w:color w:val="auto"/>
        </w:rPr>
        <w:t xml:space="preserve"> clock on the wall in Little Haven.  The Clerk will follow up </w:t>
      </w:r>
      <w:r w:rsidR="000F0865">
        <w:rPr>
          <w:rFonts w:asciiTheme="minorHAnsi" w:hAnsiTheme="minorHAnsi" w:cstheme="minorHAnsi"/>
          <w:color w:val="auto"/>
        </w:rPr>
        <w:t>accordingly.</w:t>
      </w:r>
    </w:p>
    <w:p w14:paraId="470689C2" w14:textId="4D30C2F5" w:rsidR="00CE48E9" w:rsidRDefault="00CE48E9" w:rsidP="00CE48E9">
      <w:pPr>
        <w:rPr>
          <w:rFonts w:asciiTheme="minorHAnsi" w:hAnsiTheme="minorHAnsi" w:cstheme="minorHAnsi"/>
          <w:b/>
          <w:bCs/>
          <w:color w:val="000000" w:themeColor="text1"/>
        </w:rPr>
      </w:pPr>
      <w:r w:rsidRPr="00986E25">
        <w:rPr>
          <w:rFonts w:asciiTheme="minorHAnsi" w:hAnsiTheme="minorHAnsi" w:cstheme="minorHAnsi"/>
          <w:b/>
          <w:bCs/>
          <w:color w:val="000000" w:themeColor="text1"/>
        </w:rPr>
        <w:t>Role of the Clerk</w:t>
      </w:r>
    </w:p>
    <w:p w14:paraId="62B41FD2" w14:textId="11A03316" w:rsidR="00E31483" w:rsidRPr="00FC1019" w:rsidRDefault="00E31483" w:rsidP="00E31483">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 xml:space="preserve">Chair </w:t>
      </w:r>
      <w:r w:rsidR="00B258BD" w:rsidRPr="00FC1019">
        <w:rPr>
          <w:rFonts w:asciiTheme="minorHAnsi" w:hAnsiTheme="minorHAnsi" w:cstheme="minorHAnsi"/>
          <w:color w:val="auto"/>
        </w:rPr>
        <w:t>Cllr. Stephens</w:t>
      </w:r>
      <w:r w:rsidRPr="00FC1019">
        <w:rPr>
          <w:rFonts w:asciiTheme="minorHAnsi" w:hAnsiTheme="minorHAnsi" w:cstheme="minorHAnsi"/>
          <w:color w:val="auto"/>
        </w:rPr>
        <w:t xml:space="preserve"> has liaised with the Clerk and drawn up a bullet point list of responsibilities.</w:t>
      </w:r>
    </w:p>
    <w:p w14:paraId="4356A467" w14:textId="0CB675B4" w:rsidR="00986E25" w:rsidRDefault="00986E25" w:rsidP="00986E25">
      <w:pPr>
        <w:pStyle w:val="BodyText2"/>
        <w:spacing w:line="276" w:lineRule="auto"/>
        <w:rPr>
          <w:rFonts w:asciiTheme="minorHAnsi" w:hAnsiTheme="minorHAnsi" w:cstheme="minorHAnsi"/>
          <w:b/>
          <w:bCs/>
        </w:rPr>
      </w:pPr>
      <w:r w:rsidRPr="00C915DA">
        <w:rPr>
          <w:rFonts w:asciiTheme="minorHAnsi" w:hAnsiTheme="minorHAnsi" w:cstheme="minorHAnsi"/>
          <w:b/>
          <w:bCs/>
        </w:rPr>
        <w:t>Coffee Caravan</w:t>
      </w:r>
    </w:p>
    <w:p w14:paraId="4ECE2A32" w14:textId="37F15D11" w:rsidR="00E31483" w:rsidRPr="00FC1019" w:rsidRDefault="00E31483" w:rsidP="00986E25">
      <w:pPr>
        <w:pStyle w:val="BodyText2"/>
        <w:spacing w:line="276" w:lineRule="auto"/>
        <w:rPr>
          <w:rFonts w:asciiTheme="minorHAnsi" w:hAnsiTheme="minorHAnsi" w:cstheme="minorHAnsi"/>
          <w:color w:val="auto"/>
        </w:rPr>
      </w:pPr>
      <w:r w:rsidRPr="00FC1019">
        <w:rPr>
          <w:rFonts w:asciiTheme="minorHAnsi" w:hAnsiTheme="minorHAnsi" w:cstheme="minorHAnsi"/>
          <w:color w:val="auto"/>
        </w:rPr>
        <w:t>To be removed from agenda as no further communications have been received from the business owner.</w:t>
      </w:r>
    </w:p>
    <w:p w14:paraId="1308AAB1" w14:textId="3AD793E9" w:rsidR="002A1D1F" w:rsidRDefault="002A1D1F" w:rsidP="002A1D1F">
      <w:pPr>
        <w:rPr>
          <w:rFonts w:asciiTheme="minorHAnsi" w:hAnsiTheme="minorHAnsi" w:cstheme="minorHAnsi"/>
          <w:b/>
          <w:bCs/>
          <w:color w:val="000000"/>
        </w:rPr>
      </w:pPr>
      <w:bookmarkStart w:id="2" w:name="_Hlk67577786"/>
      <w:r w:rsidRPr="002A1D1F">
        <w:rPr>
          <w:rFonts w:asciiTheme="minorHAnsi" w:hAnsiTheme="minorHAnsi" w:cstheme="minorHAnsi"/>
          <w:b/>
          <w:bCs/>
          <w:color w:val="000000"/>
        </w:rPr>
        <w:t>Parking – Peasey Park</w:t>
      </w:r>
    </w:p>
    <w:p w14:paraId="7B521860" w14:textId="241D330A" w:rsidR="00E31483" w:rsidRPr="00FC1019" w:rsidRDefault="00E31483" w:rsidP="002A1D1F">
      <w:pPr>
        <w:rPr>
          <w:rFonts w:asciiTheme="minorHAnsi" w:hAnsiTheme="minorHAnsi" w:cstheme="minorHAnsi"/>
        </w:rPr>
      </w:pPr>
      <w:r w:rsidRPr="00FC1019">
        <w:rPr>
          <w:rFonts w:asciiTheme="minorHAnsi" w:hAnsiTheme="minorHAnsi" w:cstheme="minorHAnsi"/>
        </w:rPr>
        <w:t>Ongoing, awaiting response from ATEB – Clerk to follow up.</w:t>
      </w:r>
    </w:p>
    <w:bookmarkEnd w:id="2"/>
    <w:p w14:paraId="35EC2FAC" w14:textId="48A1005E" w:rsidR="002A1D1F" w:rsidRDefault="002A1D1F" w:rsidP="002A1D1F">
      <w:pPr>
        <w:rPr>
          <w:rFonts w:asciiTheme="minorHAnsi" w:hAnsiTheme="minorHAnsi" w:cstheme="minorHAnsi"/>
          <w:b/>
          <w:bCs/>
          <w:color w:val="000000"/>
        </w:rPr>
      </w:pPr>
      <w:r w:rsidRPr="002A1D1F">
        <w:rPr>
          <w:rFonts w:asciiTheme="minorHAnsi" w:hAnsiTheme="minorHAnsi" w:cstheme="minorHAnsi"/>
          <w:b/>
          <w:bCs/>
          <w:color w:val="000000"/>
        </w:rPr>
        <w:t>Social Media Sub Committee</w:t>
      </w:r>
    </w:p>
    <w:p w14:paraId="3D88BEE2" w14:textId="2C0BD102" w:rsidR="00E31483" w:rsidRPr="00FC1019" w:rsidRDefault="00E31483" w:rsidP="00E31483">
      <w:pPr>
        <w:rPr>
          <w:rFonts w:asciiTheme="minorHAnsi" w:hAnsiTheme="minorHAnsi" w:cstheme="minorHAnsi"/>
        </w:rPr>
      </w:pPr>
      <w:r w:rsidRPr="00FC1019">
        <w:rPr>
          <w:rFonts w:asciiTheme="minorHAnsi" w:hAnsiTheme="minorHAnsi" w:cstheme="minorHAnsi"/>
        </w:rPr>
        <w:t xml:space="preserve">Date to be agreed for Social Media Sub Committee to meet </w:t>
      </w:r>
      <w:bookmarkStart w:id="3" w:name="_Hlk43197150"/>
      <w:bookmarkEnd w:id="1"/>
      <w:r w:rsidR="00FC1019">
        <w:rPr>
          <w:rFonts w:asciiTheme="minorHAnsi" w:hAnsiTheme="minorHAnsi" w:cstheme="minorHAnsi"/>
        </w:rPr>
        <w:t>mid-June. Clerk to liaise and arrange date.</w:t>
      </w:r>
    </w:p>
    <w:p w14:paraId="2D26A0B1" w14:textId="2A128D1E" w:rsidR="000F19D5" w:rsidRPr="00FC1019" w:rsidRDefault="000F19D5" w:rsidP="00986E25">
      <w:pPr>
        <w:pStyle w:val="BodyText2"/>
        <w:spacing w:line="276" w:lineRule="auto"/>
        <w:rPr>
          <w:rFonts w:asciiTheme="minorHAnsi" w:hAnsiTheme="minorHAnsi" w:cstheme="minorHAnsi"/>
          <w:b/>
          <w:bCs/>
          <w:color w:val="auto"/>
        </w:rPr>
      </w:pPr>
      <w:r w:rsidRPr="00FC1019">
        <w:rPr>
          <w:rFonts w:asciiTheme="minorHAnsi" w:hAnsiTheme="minorHAnsi" w:cstheme="minorHAnsi"/>
          <w:b/>
          <w:bCs/>
          <w:color w:val="auto"/>
        </w:rPr>
        <w:t>Horse Chestnut Trees</w:t>
      </w:r>
    </w:p>
    <w:p w14:paraId="24BC88E6" w14:textId="2BB7EF85" w:rsidR="00E31483" w:rsidRPr="0024124C" w:rsidRDefault="00E31483" w:rsidP="00986E25">
      <w:pPr>
        <w:pStyle w:val="BodyText2"/>
        <w:spacing w:line="276" w:lineRule="auto"/>
        <w:rPr>
          <w:rFonts w:asciiTheme="minorHAnsi" w:hAnsiTheme="minorHAnsi" w:cstheme="minorHAnsi"/>
          <w:color w:val="auto"/>
        </w:rPr>
      </w:pPr>
      <w:r w:rsidRPr="0024124C">
        <w:rPr>
          <w:rFonts w:asciiTheme="minorHAnsi" w:hAnsiTheme="minorHAnsi" w:cstheme="minorHAnsi"/>
          <w:color w:val="auto"/>
        </w:rPr>
        <w:t xml:space="preserve">Clerk has been in contact with George Bevan and discussed suitable planting areas. Due to potential growth of trees only a </w:t>
      </w:r>
      <w:r w:rsidR="0024124C" w:rsidRPr="0024124C">
        <w:rPr>
          <w:rFonts w:asciiTheme="minorHAnsi" w:hAnsiTheme="minorHAnsi" w:cstheme="minorHAnsi"/>
          <w:color w:val="auto"/>
        </w:rPr>
        <w:t>couple</w:t>
      </w:r>
      <w:r w:rsidRPr="0024124C">
        <w:rPr>
          <w:rFonts w:asciiTheme="minorHAnsi" w:hAnsiTheme="minorHAnsi" w:cstheme="minorHAnsi"/>
          <w:color w:val="auto"/>
        </w:rPr>
        <w:t xml:space="preserve"> will be planted and monitored.</w:t>
      </w:r>
    </w:p>
    <w:p w14:paraId="5EFCA65E" w14:textId="77777777" w:rsidR="000F19D5" w:rsidRPr="00F07752" w:rsidRDefault="000F19D5" w:rsidP="000F19D5">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Young People Enterprise Project</w:t>
      </w:r>
    </w:p>
    <w:p w14:paraId="31ED7CF3" w14:textId="2B87445A" w:rsidR="00E31483" w:rsidRPr="0024124C" w:rsidRDefault="0024124C" w:rsidP="00E31483">
      <w:pPr>
        <w:pStyle w:val="BodyText2"/>
        <w:spacing w:line="276" w:lineRule="auto"/>
        <w:rPr>
          <w:rFonts w:asciiTheme="minorHAnsi" w:hAnsiTheme="minorHAnsi" w:cstheme="minorHAnsi"/>
          <w:color w:val="auto"/>
        </w:rPr>
      </w:pPr>
      <w:r w:rsidRPr="0024124C">
        <w:rPr>
          <w:rFonts w:asciiTheme="minorHAnsi" w:hAnsiTheme="minorHAnsi" w:cstheme="minorHAnsi"/>
          <w:color w:val="auto"/>
        </w:rPr>
        <w:t>An e</w:t>
      </w:r>
      <w:r w:rsidR="00E31483" w:rsidRPr="0024124C">
        <w:rPr>
          <w:rFonts w:asciiTheme="minorHAnsi" w:hAnsiTheme="minorHAnsi" w:cstheme="minorHAnsi"/>
          <w:color w:val="auto"/>
        </w:rPr>
        <w:t>mail response</w:t>
      </w:r>
      <w:r w:rsidRPr="0024124C">
        <w:rPr>
          <w:rFonts w:asciiTheme="minorHAnsi" w:hAnsiTheme="minorHAnsi" w:cstheme="minorHAnsi"/>
          <w:color w:val="auto"/>
        </w:rPr>
        <w:t xml:space="preserve"> was</w:t>
      </w:r>
      <w:r w:rsidR="00E31483" w:rsidRPr="0024124C">
        <w:rPr>
          <w:rFonts w:asciiTheme="minorHAnsi" w:hAnsiTheme="minorHAnsi" w:cstheme="minorHAnsi"/>
          <w:color w:val="auto"/>
        </w:rPr>
        <w:t xml:space="preserve"> sent to </w:t>
      </w:r>
      <w:r w:rsidRPr="0024124C">
        <w:rPr>
          <w:rFonts w:asciiTheme="minorHAnsi" w:hAnsiTheme="minorHAnsi" w:cstheme="minorHAnsi"/>
          <w:color w:val="auto"/>
        </w:rPr>
        <w:t xml:space="preserve">the </w:t>
      </w:r>
      <w:r w:rsidR="00E31483" w:rsidRPr="0024124C">
        <w:rPr>
          <w:rFonts w:asciiTheme="minorHAnsi" w:hAnsiTheme="minorHAnsi" w:cstheme="minorHAnsi"/>
          <w:color w:val="auto"/>
        </w:rPr>
        <w:t>Young People Enterprise Scheme requesting updates as project progresses.</w:t>
      </w:r>
    </w:p>
    <w:p w14:paraId="69A1BCC6" w14:textId="77777777" w:rsidR="00E31483" w:rsidRDefault="00E31483" w:rsidP="00E31483">
      <w:pPr>
        <w:pStyle w:val="BodyText2"/>
        <w:spacing w:line="276" w:lineRule="auto"/>
        <w:rPr>
          <w:rFonts w:asciiTheme="minorHAnsi" w:hAnsiTheme="minorHAnsi" w:cstheme="minorHAnsi"/>
          <w:b/>
          <w:bCs/>
        </w:rPr>
      </w:pPr>
      <w:r w:rsidRPr="000F19D5">
        <w:rPr>
          <w:rFonts w:asciiTheme="minorHAnsi" w:hAnsiTheme="minorHAnsi" w:cstheme="minorHAnsi"/>
          <w:b/>
          <w:bCs/>
        </w:rPr>
        <w:t>Playpark Assessment and Maintenance Plan</w:t>
      </w:r>
    </w:p>
    <w:p w14:paraId="7CD3F3B5" w14:textId="141069C6" w:rsidR="00E31483" w:rsidRPr="0024124C" w:rsidRDefault="00E31483" w:rsidP="00E31483">
      <w:pPr>
        <w:pStyle w:val="BodyText2"/>
        <w:spacing w:line="276" w:lineRule="auto"/>
        <w:rPr>
          <w:rFonts w:asciiTheme="minorHAnsi" w:hAnsiTheme="minorHAnsi" w:cstheme="minorHAnsi"/>
          <w:color w:val="auto"/>
        </w:rPr>
      </w:pPr>
      <w:r w:rsidRPr="0024124C">
        <w:rPr>
          <w:rFonts w:asciiTheme="minorHAnsi" w:hAnsiTheme="minorHAnsi" w:cstheme="minorHAnsi"/>
          <w:color w:val="auto"/>
        </w:rPr>
        <w:t>Ongoing</w:t>
      </w:r>
      <w:r w:rsidR="0024124C" w:rsidRPr="0024124C">
        <w:rPr>
          <w:rFonts w:asciiTheme="minorHAnsi" w:hAnsiTheme="minorHAnsi" w:cstheme="minorHAnsi"/>
          <w:color w:val="auto"/>
        </w:rPr>
        <w:t xml:space="preserve">, the </w:t>
      </w:r>
      <w:r w:rsidRPr="0024124C">
        <w:rPr>
          <w:rFonts w:asciiTheme="minorHAnsi" w:hAnsiTheme="minorHAnsi" w:cstheme="minorHAnsi"/>
          <w:color w:val="auto"/>
        </w:rPr>
        <w:t>Clerk awaiting a response regarding quotes. E</w:t>
      </w:r>
      <w:r w:rsidR="000F0865">
        <w:rPr>
          <w:rFonts w:asciiTheme="minorHAnsi" w:hAnsiTheme="minorHAnsi" w:cstheme="minorHAnsi"/>
          <w:color w:val="auto"/>
        </w:rPr>
        <w:t xml:space="preserve">nhancing </w:t>
      </w:r>
      <w:r w:rsidRPr="0024124C">
        <w:rPr>
          <w:rFonts w:asciiTheme="minorHAnsi" w:hAnsiTheme="minorHAnsi" w:cstheme="minorHAnsi"/>
          <w:color w:val="auto"/>
        </w:rPr>
        <w:t>P</w:t>
      </w:r>
      <w:r w:rsidR="000F0865">
        <w:rPr>
          <w:rFonts w:asciiTheme="minorHAnsi" w:hAnsiTheme="minorHAnsi" w:cstheme="minorHAnsi"/>
          <w:color w:val="auto"/>
        </w:rPr>
        <w:t xml:space="preserve">embrokeshire </w:t>
      </w:r>
      <w:r w:rsidRPr="0024124C">
        <w:rPr>
          <w:rFonts w:asciiTheme="minorHAnsi" w:hAnsiTheme="minorHAnsi" w:cstheme="minorHAnsi"/>
          <w:color w:val="auto"/>
        </w:rPr>
        <w:t>G</w:t>
      </w:r>
      <w:r w:rsidR="000F0865">
        <w:rPr>
          <w:rFonts w:asciiTheme="minorHAnsi" w:hAnsiTheme="minorHAnsi" w:cstheme="minorHAnsi"/>
          <w:color w:val="auto"/>
        </w:rPr>
        <w:t>rant</w:t>
      </w:r>
      <w:r w:rsidRPr="0024124C">
        <w:rPr>
          <w:rFonts w:asciiTheme="minorHAnsi" w:hAnsiTheme="minorHAnsi" w:cstheme="minorHAnsi"/>
          <w:color w:val="auto"/>
        </w:rPr>
        <w:t xml:space="preserve"> has now been confirmed and Clerk will place order for new equipment which will address a number of higher rated risk areas as identified during the assessment.</w:t>
      </w:r>
    </w:p>
    <w:p w14:paraId="6ED9D7E0" w14:textId="77777777" w:rsidR="00E31483" w:rsidRPr="00F07752" w:rsidRDefault="00E31483" w:rsidP="00E31483">
      <w:pPr>
        <w:pStyle w:val="BodyText2"/>
        <w:spacing w:line="276" w:lineRule="auto"/>
        <w:rPr>
          <w:rFonts w:asciiTheme="minorHAnsi" w:hAnsiTheme="minorHAnsi" w:cstheme="minorHAnsi"/>
          <w:b/>
          <w:color w:val="auto"/>
          <w:szCs w:val="22"/>
        </w:rPr>
      </w:pPr>
      <w:r w:rsidRPr="00F07752">
        <w:rPr>
          <w:rFonts w:asciiTheme="minorHAnsi" w:hAnsiTheme="minorHAnsi" w:cstheme="minorHAnsi"/>
          <w:b/>
          <w:color w:val="auto"/>
          <w:szCs w:val="22"/>
        </w:rPr>
        <w:t>General Refuse</w:t>
      </w:r>
    </w:p>
    <w:p w14:paraId="402EDBAC" w14:textId="0D1DBAA1" w:rsidR="00E31483" w:rsidRPr="0063005C" w:rsidRDefault="0063005C" w:rsidP="00E31483">
      <w:pPr>
        <w:pStyle w:val="BodyText2"/>
        <w:spacing w:line="276" w:lineRule="auto"/>
        <w:rPr>
          <w:rFonts w:asciiTheme="minorHAnsi" w:hAnsiTheme="minorHAnsi" w:cstheme="minorHAnsi"/>
          <w:color w:val="auto"/>
        </w:rPr>
      </w:pPr>
      <w:r w:rsidRPr="0063005C">
        <w:rPr>
          <w:rFonts w:asciiTheme="minorHAnsi" w:hAnsiTheme="minorHAnsi" w:cstheme="minorHAnsi"/>
          <w:color w:val="auto"/>
        </w:rPr>
        <w:t>P</w:t>
      </w:r>
      <w:r w:rsidR="00E31483" w:rsidRPr="0063005C">
        <w:rPr>
          <w:rFonts w:asciiTheme="minorHAnsi" w:hAnsiTheme="minorHAnsi" w:cstheme="minorHAnsi"/>
          <w:color w:val="auto"/>
        </w:rPr>
        <w:t xml:space="preserve">osters, </w:t>
      </w:r>
      <w:r w:rsidRPr="0063005C">
        <w:rPr>
          <w:rFonts w:asciiTheme="minorHAnsi" w:hAnsiTheme="minorHAnsi" w:cstheme="minorHAnsi"/>
          <w:color w:val="auto"/>
        </w:rPr>
        <w:t>stickers,</w:t>
      </w:r>
      <w:r w:rsidR="00E31483" w:rsidRPr="0063005C">
        <w:rPr>
          <w:rFonts w:asciiTheme="minorHAnsi" w:hAnsiTheme="minorHAnsi" w:cstheme="minorHAnsi"/>
          <w:color w:val="auto"/>
        </w:rPr>
        <w:t xml:space="preserve"> and beer mats will be displayed across Pembrokeshire as part of a new campaign</w:t>
      </w:r>
      <w:r w:rsidR="000F0865">
        <w:rPr>
          <w:rFonts w:asciiTheme="minorHAnsi" w:hAnsiTheme="minorHAnsi" w:cstheme="minorHAnsi"/>
          <w:color w:val="auto"/>
        </w:rPr>
        <w:t xml:space="preserve"> which</w:t>
      </w:r>
      <w:r w:rsidR="00E31483" w:rsidRPr="0063005C">
        <w:rPr>
          <w:rFonts w:asciiTheme="minorHAnsi" w:hAnsiTheme="minorHAnsi" w:cstheme="minorHAnsi"/>
          <w:color w:val="auto"/>
        </w:rPr>
        <w:t xml:space="preserve"> </w:t>
      </w:r>
      <w:r w:rsidRPr="0063005C">
        <w:rPr>
          <w:rFonts w:asciiTheme="minorHAnsi" w:hAnsiTheme="minorHAnsi" w:cstheme="minorHAnsi"/>
          <w:color w:val="auto"/>
        </w:rPr>
        <w:t xml:space="preserve">has been </w:t>
      </w:r>
      <w:r w:rsidR="00E31483" w:rsidRPr="0063005C">
        <w:rPr>
          <w:rFonts w:asciiTheme="minorHAnsi" w:hAnsiTheme="minorHAnsi" w:cstheme="minorHAnsi"/>
          <w:color w:val="auto"/>
        </w:rPr>
        <w:t>commissioned by Pembrokeshire County Council</w:t>
      </w:r>
      <w:r w:rsidRPr="0063005C">
        <w:rPr>
          <w:rFonts w:asciiTheme="minorHAnsi" w:hAnsiTheme="minorHAnsi" w:cstheme="minorHAnsi"/>
          <w:color w:val="auto"/>
        </w:rPr>
        <w:t xml:space="preserve">. Some posters have been shared </w:t>
      </w:r>
      <w:r w:rsidR="00E31483" w:rsidRPr="0063005C">
        <w:rPr>
          <w:rFonts w:asciiTheme="minorHAnsi" w:hAnsiTheme="minorHAnsi" w:cstheme="minorHAnsi"/>
          <w:color w:val="auto"/>
        </w:rPr>
        <w:t>on Facebook page</w:t>
      </w:r>
      <w:r w:rsidRPr="0063005C">
        <w:rPr>
          <w:rFonts w:asciiTheme="minorHAnsi" w:hAnsiTheme="minorHAnsi" w:cstheme="minorHAnsi"/>
          <w:color w:val="auto"/>
        </w:rPr>
        <w:t xml:space="preserve"> </w:t>
      </w:r>
      <w:r w:rsidR="00E31483" w:rsidRPr="0063005C">
        <w:rPr>
          <w:rFonts w:asciiTheme="minorHAnsi" w:hAnsiTheme="minorHAnsi" w:cstheme="minorHAnsi"/>
          <w:color w:val="auto"/>
        </w:rPr>
        <w:t xml:space="preserve">and added to notice board. </w:t>
      </w:r>
    </w:p>
    <w:p w14:paraId="30B3550E" w14:textId="77777777" w:rsidR="00B75DFB" w:rsidRDefault="00B75DFB" w:rsidP="00B75DFB">
      <w:pPr>
        <w:pStyle w:val="BodyText2"/>
        <w:spacing w:line="276" w:lineRule="auto"/>
        <w:rPr>
          <w:rFonts w:asciiTheme="minorHAnsi" w:hAnsiTheme="minorHAnsi" w:cstheme="minorHAnsi"/>
          <w:b/>
          <w:bCs/>
        </w:rPr>
      </w:pPr>
      <w:bookmarkStart w:id="4" w:name="_Hlk36988625"/>
      <w:r w:rsidRPr="00142960">
        <w:rPr>
          <w:rFonts w:asciiTheme="minorHAnsi" w:hAnsiTheme="minorHAnsi" w:cstheme="minorHAnsi"/>
          <w:b/>
          <w:bCs/>
        </w:rPr>
        <w:t>A</w:t>
      </w:r>
      <w:r>
        <w:rPr>
          <w:rFonts w:asciiTheme="minorHAnsi" w:hAnsiTheme="minorHAnsi" w:cstheme="minorHAnsi"/>
          <w:b/>
          <w:bCs/>
        </w:rPr>
        <w:t>GENDA</w:t>
      </w:r>
      <w:r w:rsidRPr="00142960">
        <w:rPr>
          <w:rFonts w:asciiTheme="minorHAnsi" w:hAnsiTheme="minorHAnsi" w:cstheme="minorHAnsi"/>
          <w:b/>
          <w:bCs/>
        </w:rPr>
        <w:t xml:space="preserve"> I</w:t>
      </w:r>
      <w:bookmarkEnd w:id="4"/>
      <w:r>
        <w:rPr>
          <w:rFonts w:asciiTheme="minorHAnsi" w:hAnsiTheme="minorHAnsi" w:cstheme="minorHAnsi"/>
          <w:b/>
          <w:bCs/>
        </w:rPr>
        <w:t>TEMS</w:t>
      </w:r>
    </w:p>
    <w:p w14:paraId="25BA81EE" w14:textId="77777777" w:rsidR="00E31483" w:rsidRPr="004E62B3" w:rsidRDefault="00E31483" w:rsidP="004E62B3">
      <w:pPr>
        <w:pStyle w:val="BodyText2"/>
        <w:spacing w:line="276" w:lineRule="auto"/>
        <w:rPr>
          <w:rFonts w:asciiTheme="minorHAnsi" w:hAnsiTheme="minorHAnsi" w:cstheme="minorHAnsi"/>
          <w:b/>
          <w:bCs/>
        </w:rPr>
      </w:pPr>
      <w:r w:rsidRPr="004E62B3">
        <w:rPr>
          <w:rFonts w:asciiTheme="minorHAnsi" w:hAnsiTheme="minorHAnsi" w:cstheme="minorHAnsi"/>
          <w:b/>
          <w:bCs/>
        </w:rPr>
        <w:t>Approval of Annual Accounts</w:t>
      </w:r>
    </w:p>
    <w:p w14:paraId="7F17565B" w14:textId="60AA8963" w:rsidR="00E31483" w:rsidRPr="006256F6" w:rsidRDefault="0063005C" w:rsidP="004E62B3">
      <w:pPr>
        <w:pStyle w:val="BodyText2"/>
        <w:spacing w:line="276" w:lineRule="auto"/>
        <w:rPr>
          <w:rFonts w:asciiTheme="minorHAnsi" w:hAnsiTheme="minorHAnsi" w:cstheme="minorHAnsi"/>
          <w:color w:val="auto"/>
        </w:rPr>
      </w:pPr>
      <w:r w:rsidRPr="006256F6">
        <w:rPr>
          <w:rFonts w:asciiTheme="minorHAnsi" w:hAnsiTheme="minorHAnsi" w:cstheme="minorHAnsi"/>
          <w:color w:val="auto"/>
        </w:rPr>
        <w:t xml:space="preserve">The Clerk/ RFO has completed the </w:t>
      </w:r>
      <w:r w:rsidR="000F0865">
        <w:rPr>
          <w:rFonts w:asciiTheme="minorHAnsi" w:hAnsiTheme="minorHAnsi" w:cstheme="minorHAnsi"/>
          <w:color w:val="auto"/>
        </w:rPr>
        <w:t>annual accounts</w:t>
      </w:r>
      <w:r w:rsidR="006256F6" w:rsidRPr="006256F6">
        <w:rPr>
          <w:rFonts w:asciiTheme="minorHAnsi" w:hAnsiTheme="minorHAnsi" w:cstheme="minorHAnsi"/>
          <w:color w:val="auto"/>
        </w:rPr>
        <w:t xml:space="preserve">.  A copy of the accounts </w:t>
      </w:r>
      <w:r w:rsidR="000F0865">
        <w:rPr>
          <w:rFonts w:asciiTheme="minorHAnsi" w:hAnsiTheme="minorHAnsi" w:cstheme="minorHAnsi"/>
          <w:color w:val="auto"/>
        </w:rPr>
        <w:t>was</w:t>
      </w:r>
      <w:r w:rsidR="006256F6" w:rsidRPr="006256F6">
        <w:rPr>
          <w:rFonts w:asciiTheme="minorHAnsi" w:hAnsiTheme="minorHAnsi" w:cstheme="minorHAnsi"/>
          <w:color w:val="auto"/>
        </w:rPr>
        <w:t xml:space="preserve"> sent to all Community Councillors for their information and approval.</w:t>
      </w:r>
    </w:p>
    <w:p w14:paraId="2E731C31" w14:textId="609D5AD2" w:rsidR="006256F6" w:rsidRPr="006256F6" w:rsidRDefault="006256F6" w:rsidP="004E62B3">
      <w:pPr>
        <w:pStyle w:val="BodyText2"/>
        <w:spacing w:line="276" w:lineRule="auto"/>
        <w:rPr>
          <w:rFonts w:asciiTheme="minorHAnsi" w:hAnsiTheme="minorHAnsi" w:cstheme="minorHAnsi"/>
          <w:color w:val="auto"/>
        </w:rPr>
      </w:pPr>
      <w:r w:rsidRPr="006256F6">
        <w:rPr>
          <w:rFonts w:asciiTheme="minorHAnsi" w:hAnsiTheme="minorHAnsi" w:cstheme="minorHAnsi"/>
          <w:color w:val="auto"/>
        </w:rPr>
        <w:t>Proposed: Cllr. Collins</w:t>
      </w:r>
    </w:p>
    <w:p w14:paraId="0FB20F12" w14:textId="180F2729" w:rsidR="006256F6" w:rsidRPr="006256F6" w:rsidRDefault="006256F6" w:rsidP="004E62B3">
      <w:pPr>
        <w:pStyle w:val="BodyText2"/>
        <w:spacing w:line="276" w:lineRule="auto"/>
        <w:rPr>
          <w:rFonts w:asciiTheme="minorHAnsi" w:hAnsiTheme="minorHAnsi" w:cstheme="minorHAnsi"/>
          <w:color w:val="auto"/>
        </w:rPr>
      </w:pPr>
      <w:r w:rsidRPr="006256F6">
        <w:rPr>
          <w:rFonts w:asciiTheme="minorHAnsi" w:hAnsiTheme="minorHAnsi" w:cstheme="minorHAnsi"/>
          <w:color w:val="auto"/>
        </w:rPr>
        <w:lastRenderedPageBreak/>
        <w:t>Seconded: Cllr. Alexander</w:t>
      </w:r>
    </w:p>
    <w:p w14:paraId="3D58EB87" w14:textId="54F1D6DB" w:rsidR="00E31483" w:rsidRPr="004E62B3" w:rsidRDefault="00E31483" w:rsidP="00E31483">
      <w:pPr>
        <w:pStyle w:val="BodyText2"/>
        <w:spacing w:line="276" w:lineRule="auto"/>
        <w:rPr>
          <w:rFonts w:asciiTheme="minorHAnsi" w:hAnsiTheme="minorHAnsi" w:cstheme="minorHAnsi"/>
          <w:b/>
          <w:bCs/>
        </w:rPr>
      </w:pPr>
      <w:r w:rsidRPr="004E62B3">
        <w:rPr>
          <w:rFonts w:asciiTheme="minorHAnsi" w:hAnsiTheme="minorHAnsi" w:cstheme="minorHAnsi"/>
          <w:b/>
          <w:bCs/>
        </w:rPr>
        <w:t>Parking</w:t>
      </w:r>
    </w:p>
    <w:p w14:paraId="084A6A84" w14:textId="4EC71F2E" w:rsidR="00E31483" w:rsidRPr="00F124F9" w:rsidRDefault="006256F6" w:rsidP="00F124F9">
      <w:pPr>
        <w:rPr>
          <w:rFonts w:asciiTheme="minorHAnsi" w:hAnsiTheme="minorHAnsi" w:cstheme="minorHAnsi"/>
          <w:lang w:eastAsia="en-GB"/>
        </w:rPr>
      </w:pPr>
      <w:r w:rsidRPr="00F124F9">
        <w:rPr>
          <w:rFonts w:asciiTheme="minorHAnsi" w:hAnsiTheme="minorHAnsi" w:cstheme="minorHAnsi"/>
          <w:lang w:eastAsia="en-GB"/>
        </w:rPr>
        <w:t>Cllr. Burch</w:t>
      </w:r>
      <w:r w:rsidR="00E31483" w:rsidRPr="00F124F9">
        <w:rPr>
          <w:rFonts w:asciiTheme="minorHAnsi" w:hAnsiTheme="minorHAnsi" w:cstheme="minorHAnsi"/>
          <w:lang w:eastAsia="en-GB"/>
        </w:rPr>
        <w:t xml:space="preserve"> has received a concern regarding car parking across </w:t>
      </w:r>
      <w:r w:rsidRPr="00F124F9">
        <w:rPr>
          <w:rFonts w:asciiTheme="minorHAnsi" w:hAnsiTheme="minorHAnsi" w:cstheme="minorHAnsi"/>
          <w:lang w:eastAsia="en-GB"/>
        </w:rPr>
        <w:t xml:space="preserve">Broad Haven </w:t>
      </w:r>
      <w:r w:rsidR="00E31483" w:rsidRPr="00F124F9">
        <w:rPr>
          <w:rFonts w:asciiTheme="minorHAnsi" w:hAnsiTheme="minorHAnsi" w:cstheme="minorHAnsi"/>
          <w:lang w:eastAsia="en-GB"/>
        </w:rPr>
        <w:t>on pavements, drop kerbs, corners etc. The</w:t>
      </w:r>
      <w:r w:rsidRPr="00F124F9">
        <w:rPr>
          <w:rFonts w:asciiTheme="minorHAnsi" w:hAnsiTheme="minorHAnsi" w:cstheme="minorHAnsi"/>
          <w:lang w:eastAsia="en-GB"/>
        </w:rPr>
        <w:t xml:space="preserve"> concern highlighted the issue</w:t>
      </w:r>
      <w:r w:rsidR="00E31483" w:rsidRPr="00F124F9">
        <w:rPr>
          <w:rFonts w:asciiTheme="minorHAnsi" w:hAnsiTheme="minorHAnsi" w:cstheme="minorHAnsi"/>
          <w:lang w:eastAsia="en-GB"/>
        </w:rPr>
        <w:t xml:space="preserve"> </w:t>
      </w:r>
      <w:r w:rsidRPr="00F124F9">
        <w:rPr>
          <w:rFonts w:asciiTheme="minorHAnsi" w:hAnsiTheme="minorHAnsi" w:cstheme="minorHAnsi"/>
          <w:lang w:eastAsia="en-GB"/>
        </w:rPr>
        <w:t>for visually impaired pedestrians and those with mobility issues</w:t>
      </w:r>
      <w:r w:rsidR="00E31483" w:rsidRPr="00F124F9">
        <w:rPr>
          <w:rFonts w:asciiTheme="minorHAnsi" w:hAnsiTheme="minorHAnsi" w:cstheme="minorHAnsi"/>
          <w:lang w:eastAsia="en-GB"/>
        </w:rPr>
        <w:t>.</w:t>
      </w:r>
      <w:r w:rsidR="00F124F9">
        <w:rPr>
          <w:rFonts w:asciiTheme="minorHAnsi" w:hAnsiTheme="minorHAnsi" w:cstheme="minorHAnsi"/>
          <w:lang w:eastAsia="en-GB"/>
        </w:rPr>
        <w:t xml:space="preserve"> </w:t>
      </w:r>
      <w:r w:rsidRPr="00F124F9">
        <w:rPr>
          <w:rFonts w:asciiTheme="minorHAnsi" w:hAnsiTheme="minorHAnsi" w:cstheme="minorHAnsi"/>
          <w:lang w:eastAsia="en-GB"/>
        </w:rPr>
        <w:t xml:space="preserve">County Cllr. Morgan has been in contact with PCC and has been informed that the Welsh Government are looking to change the current legislation to </w:t>
      </w:r>
      <w:r w:rsidR="00F124F9" w:rsidRPr="00F124F9">
        <w:rPr>
          <w:rFonts w:asciiTheme="minorHAnsi" w:hAnsiTheme="minorHAnsi" w:cstheme="minorHAnsi"/>
          <w:lang w:eastAsia="en-GB"/>
        </w:rPr>
        <w:t>enable better enforcement.  Cllr. Morgan will go back to Streetcare, PCC and arrange a meeting with the Police.</w:t>
      </w:r>
    </w:p>
    <w:p w14:paraId="53576230" w14:textId="5DC4C3FF" w:rsidR="00F124F9" w:rsidRPr="00F124F9" w:rsidRDefault="00F124F9" w:rsidP="00F124F9">
      <w:pPr>
        <w:rPr>
          <w:rFonts w:asciiTheme="minorHAnsi" w:hAnsiTheme="minorHAnsi" w:cstheme="minorHAnsi"/>
          <w:lang w:eastAsia="en-GB"/>
        </w:rPr>
      </w:pPr>
      <w:r w:rsidRPr="00F124F9">
        <w:rPr>
          <w:rFonts w:asciiTheme="minorHAnsi" w:hAnsiTheme="minorHAnsi" w:cstheme="minorHAnsi"/>
          <w:lang w:eastAsia="en-GB"/>
        </w:rPr>
        <w:t>A brief discussion took place regarding any additional areas that could be utilised for parking during the busier periods. It was noted that this may come under the 28-day rule and have implications regarding insurance.</w:t>
      </w:r>
    </w:p>
    <w:p w14:paraId="1D3F48E4" w14:textId="714904E5" w:rsidR="00E31483" w:rsidRPr="00E31483" w:rsidRDefault="00E31483" w:rsidP="00E31483">
      <w:pPr>
        <w:pStyle w:val="BodyText2"/>
        <w:spacing w:line="276" w:lineRule="auto"/>
        <w:rPr>
          <w:rFonts w:asciiTheme="minorHAnsi" w:hAnsiTheme="minorHAnsi" w:cstheme="minorHAnsi"/>
          <w:b/>
          <w:bCs/>
          <w:color w:val="31849B" w:themeColor="accent5" w:themeShade="BF"/>
        </w:rPr>
      </w:pPr>
      <w:r w:rsidRPr="00E31483">
        <w:rPr>
          <w:rFonts w:asciiTheme="minorHAnsi" w:hAnsiTheme="minorHAnsi" w:cstheme="minorHAnsi"/>
          <w:b/>
          <w:bCs/>
        </w:rPr>
        <w:t xml:space="preserve">Policies </w:t>
      </w:r>
    </w:p>
    <w:p w14:paraId="29E4F364" w14:textId="6E6FAFEB" w:rsidR="00E31483" w:rsidRPr="00F124F9" w:rsidRDefault="00E31483" w:rsidP="004E62B3">
      <w:pPr>
        <w:pStyle w:val="BodyText2"/>
        <w:spacing w:line="276" w:lineRule="auto"/>
        <w:rPr>
          <w:rFonts w:asciiTheme="minorHAnsi" w:hAnsiTheme="minorHAnsi" w:cstheme="minorHAnsi"/>
          <w:color w:val="auto"/>
        </w:rPr>
      </w:pPr>
      <w:r w:rsidRPr="00F124F9">
        <w:rPr>
          <w:rFonts w:asciiTheme="minorHAnsi" w:hAnsiTheme="minorHAnsi" w:cstheme="minorHAnsi"/>
          <w:color w:val="auto"/>
        </w:rPr>
        <w:t xml:space="preserve">The Enhancing Pembrokeshire Project Team </w:t>
      </w:r>
      <w:r w:rsidR="00F124F9" w:rsidRPr="00F124F9">
        <w:rPr>
          <w:rFonts w:asciiTheme="minorHAnsi" w:hAnsiTheme="minorHAnsi" w:cstheme="minorHAnsi"/>
          <w:color w:val="auto"/>
        </w:rPr>
        <w:t>requested copies of some additional policies.  The Clerk circulated the Policies prior to the meeting to all Community Councillors for their comments and approval.</w:t>
      </w:r>
    </w:p>
    <w:p w14:paraId="4F5A07F6" w14:textId="77777777" w:rsidR="00E31483" w:rsidRDefault="00E31483" w:rsidP="00F124F9">
      <w:pPr>
        <w:pStyle w:val="BodyText2"/>
        <w:numPr>
          <w:ilvl w:val="0"/>
          <w:numId w:val="49"/>
        </w:numPr>
        <w:spacing w:line="276" w:lineRule="auto"/>
        <w:rPr>
          <w:rFonts w:asciiTheme="minorHAnsi" w:hAnsiTheme="minorHAnsi" w:cstheme="minorHAnsi"/>
        </w:rPr>
      </w:pPr>
      <w:r>
        <w:rPr>
          <w:rFonts w:asciiTheme="minorHAnsi" w:hAnsiTheme="minorHAnsi" w:cstheme="minorHAnsi"/>
        </w:rPr>
        <w:t>Safeguarding</w:t>
      </w:r>
    </w:p>
    <w:p w14:paraId="4BF050E4" w14:textId="77777777" w:rsidR="00E31483" w:rsidRDefault="00E31483" w:rsidP="00F124F9">
      <w:pPr>
        <w:pStyle w:val="BodyText2"/>
        <w:numPr>
          <w:ilvl w:val="0"/>
          <w:numId w:val="49"/>
        </w:numPr>
        <w:spacing w:line="276" w:lineRule="auto"/>
        <w:rPr>
          <w:rFonts w:asciiTheme="minorHAnsi" w:hAnsiTheme="minorHAnsi" w:cstheme="minorHAnsi"/>
        </w:rPr>
      </w:pPr>
      <w:r>
        <w:rPr>
          <w:rFonts w:asciiTheme="minorHAnsi" w:hAnsiTheme="minorHAnsi" w:cstheme="minorHAnsi"/>
        </w:rPr>
        <w:t>Environmental</w:t>
      </w:r>
    </w:p>
    <w:p w14:paraId="5D5C2394" w14:textId="77777777" w:rsidR="00E31483" w:rsidRDefault="00E31483" w:rsidP="00F124F9">
      <w:pPr>
        <w:pStyle w:val="BodyText2"/>
        <w:numPr>
          <w:ilvl w:val="0"/>
          <w:numId w:val="49"/>
        </w:numPr>
        <w:spacing w:line="276" w:lineRule="auto"/>
        <w:rPr>
          <w:rFonts w:asciiTheme="minorHAnsi" w:hAnsiTheme="minorHAnsi" w:cstheme="minorHAnsi"/>
        </w:rPr>
      </w:pPr>
      <w:r>
        <w:rPr>
          <w:rFonts w:asciiTheme="minorHAnsi" w:hAnsiTheme="minorHAnsi" w:cstheme="minorHAnsi"/>
        </w:rPr>
        <w:t>Welsh Language</w:t>
      </w:r>
    </w:p>
    <w:p w14:paraId="32CDBC0F" w14:textId="6CDC7AD6" w:rsidR="00E31483" w:rsidRPr="00F124F9" w:rsidRDefault="00F124F9" w:rsidP="004E62B3">
      <w:pPr>
        <w:pStyle w:val="BodyText2"/>
        <w:spacing w:line="276" w:lineRule="auto"/>
        <w:rPr>
          <w:rFonts w:asciiTheme="minorHAnsi" w:hAnsiTheme="minorHAnsi" w:cstheme="minorHAnsi"/>
          <w:color w:val="auto"/>
        </w:rPr>
      </w:pPr>
      <w:r w:rsidRPr="00F124F9">
        <w:rPr>
          <w:rFonts w:asciiTheme="minorHAnsi" w:hAnsiTheme="minorHAnsi" w:cstheme="minorHAnsi"/>
          <w:color w:val="auto"/>
        </w:rPr>
        <w:t>A brief discussion took place regarding the translation of letters and documents into Welsh if requested. County Cllr. Morgan will ascertain costs and translation facilities available within PCC.</w:t>
      </w:r>
    </w:p>
    <w:p w14:paraId="3AB80C30" w14:textId="77777777" w:rsidR="00F124F9" w:rsidRDefault="00E31483" w:rsidP="00E31483">
      <w:pPr>
        <w:pStyle w:val="BodyText2"/>
        <w:spacing w:line="276" w:lineRule="auto"/>
        <w:rPr>
          <w:rFonts w:asciiTheme="minorHAnsi" w:hAnsiTheme="minorHAnsi" w:cstheme="minorHAnsi"/>
          <w:b/>
          <w:bCs/>
        </w:rPr>
      </w:pPr>
      <w:r w:rsidRPr="00E31483">
        <w:rPr>
          <w:rFonts w:asciiTheme="minorHAnsi" w:hAnsiTheme="minorHAnsi" w:cstheme="minorHAnsi"/>
          <w:b/>
          <w:bCs/>
        </w:rPr>
        <w:t>Emails</w:t>
      </w:r>
    </w:p>
    <w:p w14:paraId="19B45661" w14:textId="778B55E6" w:rsidR="00E31483" w:rsidRPr="002C2C2E" w:rsidRDefault="00F124F9" w:rsidP="00E31483">
      <w:pPr>
        <w:pStyle w:val="BodyText2"/>
        <w:spacing w:line="276" w:lineRule="auto"/>
        <w:rPr>
          <w:rFonts w:asciiTheme="minorHAnsi" w:hAnsiTheme="minorHAnsi" w:cstheme="minorHAnsi"/>
        </w:rPr>
      </w:pPr>
      <w:r w:rsidRPr="002C2C2E">
        <w:rPr>
          <w:rFonts w:asciiTheme="minorHAnsi" w:hAnsiTheme="minorHAnsi" w:cstheme="minorHAnsi"/>
        </w:rPr>
        <w:t xml:space="preserve">Cllr. Stephens has </w:t>
      </w:r>
      <w:r w:rsidR="002C2C2E" w:rsidRPr="002C2C2E">
        <w:rPr>
          <w:rFonts w:asciiTheme="minorHAnsi" w:hAnsiTheme="minorHAnsi" w:cstheme="minorHAnsi"/>
        </w:rPr>
        <w:t>been approached by some Community Councillors who are concerned at the number of multi thread emails being sent. It was agreed that it is the individual’s choice whether they copy everyone i</w:t>
      </w:r>
      <w:r w:rsidR="000F0865">
        <w:rPr>
          <w:rFonts w:asciiTheme="minorHAnsi" w:hAnsiTheme="minorHAnsi" w:cstheme="minorHAnsi"/>
        </w:rPr>
        <w:t>n</w:t>
      </w:r>
      <w:r w:rsidR="002C2C2E" w:rsidRPr="002C2C2E">
        <w:rPr>
          <w:rFonts w:asciiTheme="minorHAnsi" w:hAnsiTheme="minorHAnsi" w:cstheme="minorHAnsi"/>
        </w:rPr>
        <w:t>to sent emails or whether they choose to send a single recipient email.</w:t>
      </w:r>
      <w:r w:rsidR="00E31483" w:rsidRPr="002C2C2E">
        <w:rPr>
          <w:rFonts w:asciiTheme="minorHAnsi" w:hAnsiTheme="minorHAnsi" w:cstheme="minorHAnsi"/>
        </w:rPr>
        <w:t xml:space="preserve"> </w:t>
      </w:r>
    </w:p>
    <w:p w14:paraId="3662934B" w14:textId="53764635" w:rsidR="00E31483" w:rsidRPr="00E31483" w:rsidRDefault="00E31483" w:rsidP="00E31483">
      <w:pPr>
        <w:pStyle w:val="BodyText2"/>
        <w:spacing w:line="276" w:lineRule="auto"/>
        <w:rPr>
          <w:rFonts w:asciiTheme="minorHAnsi" w:hAnsiTheme="minorHAnsi" w:cstheme="minorHAnsi"/>
          <w:b/>
          <w:bCs/>
        </w:rPr>
      </w:pPr>
      <w:r w:rsidRPr="00E31483">
        <w:rPr>
          <w:rFonts w:asciiTheme="minorHAnsi" w:hAnsiTheme="minorHAnsi" w:cstheme="minorHAnsi"/>
          <w:b/>
          <w:bCs/>
        </w:rPr>
        <w:t>Flower Beds and Planters</w:t>
      </w:r>
    </w:p>
    <w:p w14:paraId="2980ADB2" w14:textId="0C569F04" w:rsidR="00E31483" w:rsidRDefault="00E31483" w:rsidP="00E31483">
      <w:pPr>
        <w:rPr>
          <w:rFonts w:asciiTheme="minorHAnsi" w:hAnsiTheme="minorHAnsi" w:cstheme="minorHAnsi"/>
          <w:lang w:eastAsia="en-GB"/>
        </w:rPr>
      </w:pPr>
      <w:r w:rsidRPr="002C2C2E">
        <w:rPr>
          <w:rFonts w:asciiTheme="minorHAnsi" w:hAnsiTheme="minorHAnsi" w:cstheme="minorHAnsi"/>
          <w:lang w:eastAsia="en-GB"/>
        </w:rPr>
        <w:t>C</w:t>
      </w:r>
      <w:r w:rsidR="00F124F9" w:rsidRPr="002C2C2E">
        <w:rPr>
          <w:rFonts w:asciiTheme="minorHAnsi" w:hAnsiTheme="minorHAnsi" w:cstheme="minorHAnsi"/>
          <w:lang w:eastAsia="en-GB"/>
        </w:rPr>
        <w:t xml:space="preserve">llr. Alexander </w:t>
      </w:r>
      <w:r w:rsidRPr="002C2C2E">
        <w:rPr>
          <w:rFonts w:asciiTheme="minorHAnsi" w:hAnsiTheme="minorHAnsi" w:cstheme="minorHAnsi"/>
          <w:lang w:eastAsia="en-GB"/>
        </w:rPr>
        <w:t xml:space="preserve">has been approached by a resident </w:t>
      </w:r>
      <w:r w:rsidR="002C2C2E" w:rsidRPr="002C2C2E">
        <w:rPr>
          <w:rFonts w:asciiTheme="minorHAnsi" w:hAnsiTheme="minorHAnsi" w:cstheme="minorHAnsi"/>
          <w:lang w:eastAsia="en-GB"/>
        </w:rPr>
        <w:t>regarding</w:t>
      </w:r>
      <w:r w:rsidRPr="002C2C2E">
        <w:rPr>
          <w:rFonts w:asciiTheme="minorHAnsi" w:hAnsiTheme="minorHAnsi" w:cstheme="minorHAnsi"/>
          <w:lang w:eastAsia="en-GB"/>
        </w:rPr>
        <w:t xml:space="preserve"> flower</w:t>
      </w:r>
      <w:r w:rsidR="002C2C2E" w:rsidRPr="002C2C2E">
        <w:rPr>
          <w:rFonts w:asciiTheme="minorHAnsi" w:hAnsiTheme="minorHAnsi" w:cstheme="minorHAnsi"/>
          <w:lang w:eastAsia="en-GB"/>
        </w:rPr>
        <w:t xml:space="preserve"> beds </w:t>
      </w:r>
      <w:r w:rsidRPr="002C2C2E">
        <w:rPr>
          <w:rFonts w:asciiTheme="minorHAnsi" w:hAnsiTheme="minorHAnsi" w:cstheme="minorHAnsi"/>
          <w:lang w:eastAsia="en-GB"/>
        </w:rPr>
        <w:t>around the village and who is responsible for the</w:t>
      </w:r>
      <w:r w:rsidR="002C2C2E" w:rsidRPr="002C2C2E">
        <w:rPr>
          <w:rFonts w:asciiTheme="minorHAnsi" w:hAnsiTheme="minorHAnsi" w:cstheme="minorHAnsi"/>
          <w:lang w:eastAsia="en-GB"/>
        </w:rPr>
        <w:t>m</w:t>
      </w:r>
      <w:r w:rsidRPr="002C2C2E">
        <w:rPr>
          <w:rFonts w:asciiTheme="minorHAnsi" w:hAnsiTheme="minorHAnsi" w:cstheme="minorHAnsi"/>
          <w:lang w:eastAsia="en-GB"/>
        </w:rPr>
        <w:t>,</w:t>
      </w:r>
      <w:r w:rsidR="002C2C2E" w:rsidRPr="002C2C2E">
        <w:rPr>
          <w:rFonts w:asciiTheme="minorHAnsi" w:hAnsiTheme="minorHAnsi" w:cstheme="minorHAnsi"/>
          <w:lang w:eastAsia="en-GB"/>
        </w:rPr>
        <w:t xml:space="preserve"> i.e., the flower</w:t>
      </w:r>
      <w:r w:rsidRPr="002C2C2E">
        <w:rPr>
          <w:rFonts w:asciiTheme="minorHAnsi" w:hAnsiTheme="minorHAnsi" w:cstheme="minorHAnsi"/>
          <w:lang w:eastAsia="en-GB"/>
        </w:rPr>
        <w:t xml:space="preserve"> bed next to the Christmas tree on Milmoor way</w:t>
      </w:r>
      <w:r w:rsidR="002C2C2E" w:rsidRPr="002C2C2E">
        <w:rPr>
          <w:rFonts w:asciiTheme="minorHAnsi" w:hAnsiTheme="minorHAnsi" w:cstheme="minorHAnsi"/>
          <w:lang w:eastAsia="en-GB"/>
        </w:rPr>
        <w:t xml:space="preserve">. </w:t>
      </w:r>
      <w:r w:rsidRPr="002C2C2E">
        <w:rPr>
          <w:rFonts w:asciiTheme="minorHAnsi" w:hAnsiTheme="minorHAnsi" w:cstheme="minorHAnsi"/>
          <w:lang w:eastAsia="en-GB"/>
        </w:rPr>
        <w:t xml:space="preserve"> They have enquired </w:t>
      </w:r>
      <w:r w:rsidR="002C2C2E" w:rsidRPr="002C2C2E">
        <w:rPr>
          <w:rFonts w:asciiTheme="minorHAnsi" w:hAnsiTheme="minorHAnsi" w:cstheme="minorHAnsi"/>
          <w:lang w:eastAsia="en-GB"/>
        </w:rPr>
        <w:t xml:space="preserve">whether they </w:t>
      </w:r>
      <w:r w:rsidRPr="002C2C2E">
        <w:rPr>
          <w:rFonts w:asciiTheme="minorHAnsi" w:hAnsiTheme="minorHAnsi" w:cstheme="minorHAnsi"/>
          <w:lang w:eastAsia="en-GB"/>
        </w:rPr>
        <w:t>could they add bedding plants or wildflowers to areas around the village</w:t>
      </w:r>
      <w:r w:rsidR="002C2C2E" w:rsidRPr="002C2C2E">
        <w:rPr>
          <w:rFonts w:asciiTheme="minorHAnsi" w:hAnsiTheme="minorHAnsi" w:cstheme="minorHAnsi"/>
          <w:lang w:eastAsia="en-GB"/>
        </w:rPr>
        <w:t xml:space="preserve"> and if any funding from the </w:t>
      </w:r>
      <w:r w:rsidRPr="002C2C2E">
        <w:rPr>
          <w:rFonts w:asciiTheme="minorHAnsi" w:hAnsiTheme="minorHAnsi" w:cstheme="minorHAnsi"/>
          <w:lang w:eastAsia="en-GB"/>
        </w:rPr>
        <w:t>honest</w:t>
      </w:r>
      <w:r w:rsidR="002C2C2E" w:rsidRPr="002C2C2E">
        <w:rPr>
          <w:rFonts w:asciiTheme="minorHAnsi" w:hAnsiTheme="minorHAnsi" w:cstheme="minorHAnsi"/>
          <w:lang w:eastAsia="en-GB"/>
        </w:rPr>
        <w:t>y</w:t>
      </w:r>
      <w:r w:rsidRPr="002C2C2E">
        <w:rPr>
          <w:rFonts w:asciiTheme="minorHAnsi" w:hAnsiTheme="minorHAnsi" w:cstheme="minorHAnsi"/>
          <w:lang w:eastAsia="en-GB"/>
        </w:rPr>
        <w:t xml:space="preserve"> box</w:t>
      </w:r>
      <w:r w:rsidR="002C2C2E" w:rsidRPr="002C2C2E">
        <w:rPr>
          <w:rFonts w:asciiTheme="minorHAnsi" w:hAnsiTheme="minorHAnsi" w:cstheme="minorHAnsi"/>
          <w:lang w:eastAsia="en-GB"/>
        </w:rPr>
        <w:t xml:space="preserve"> would be available</w:t>
      </w:r>
      <w:r w:rsidRPr="002C2C2E">
        <w:rPr>
          <w:rFonts w:asciiTheme="minorHAnsi" w:hAnsiTheme="minorHAnsi" w:cstheme="minorHAnsi"/>
          <w:lang w:eastAsia="en-GB"/>
        </w:rPr>
        <w:t>.</w:t>
      </w:r>
    </w:p>
    <w:p w14:paraId="721F0AFB" w14:textId="7B394619" w:rsidR="002C2C2E" w:rsidRPr="002C2C2E" w:rsidRDefault="002C2C2E" w:rsidP="00E31483">
      <w:pPr>
        <w:rPr>
          <w:rFonts w:asciiTheme="minorHAnsi" w:hAnsiTheme="minorHAnsi" w:cstheme="minorHAnsi"/>
          <w:lang w:eastAsia="en-GB"/>
        </w:rPr>
      </w:pPr>
      <w:r>
        <w:rPr>
          <w:rFonts w:asciiTheme="minorHAnsi" w:hAnsiTheme="minorHAnsi" w:cstheme="minorHAnsi"/>
          <w:lang w:eastAsia="en-GB"/>
        </w:rPr>
        <w:t xml:space="preserve">Following a discussion, the Clerk will place a message in the Community Diary and Social Media Page inviting groups, </w:t>
      </w:r>
      <w:r w:rsidR="000F0865">
        <w:rPr>
          <w:rFonts w:asciiTheme="minorHAnsi" w:hAnsiTheme="minorHAnsi" w:cstheme="minorHAnsi"/>
          <w:lang w:eastAsia="en-GB"/>
        </w:rPr>
        <w:t>businesses,</w:t>
      </w:r>
      <w:r>
        <w:rPr>
          <w:rFonts w:asciiTheme="minorHAnsi" w:hAnsiTheme="minorHAnsi" w:cstheme="minorHAnsi"/>
          <w:lang w:eastAsia="en-GB"/>
        </w:rPr>
        <w:t xml:space="preserve"> or individuals to sponsor flower beds and planters.  Some funding will be made available. </w:t>
      </w:r>
    </w:p>
    <w:p w14:paraId="326214B8" w14:textId="77777777" w:rsidR="007746A3" w:rsidRPr="007746A3" w:rsidRDefault="007746A3" w:rsidP="007746A3">
      <w:pPr>
        <w:pStyle w:val="BodyText2"/>
        <w:spacing w:line="276" w:lineRule="auto"/>
        <w:rPr>
          <w:rFonts w:asciiTheme="minorHAnsi" w:hAnsiTheme="minorHAnsi" w:cstheme="minorHAnsi"/>
          <w:color w:val="000000" w:themeColor="text1"/>
        </w:rPr>
      </w:pPr>
    </w:p>
    <w:p w14:paraId="7E8A9DDB" w14:textId="1696D4A3" w:rsidR="00142960" w:rsidRPr="00142960" w:rsidRDefault="00142960" w:rsidP="00142960">
      <w:pPr>
        <w:pStyle w:val="BodyText2"/>
        <w:spacing w:line="276" w:lineRule="auto"/>
        <w:rPr>
          <w:rFonts w:asciiTheme="minorHAnsi" w:hAnsiTheme="minorHAnsi" w:cstheme="minorHAnsi"/>
          <w:bCs/>
        </w:rPr>
      </w:pPr>
      <w:r w:rsidRPr="00142960">
        <w:rPr>
          <w:rFonts w:asciiTheme="minorHAnsi" w:hAnsiTheme="minorHAnsi" w:cstheme="minorHAnsi"/>
          <w:b/>
          <w:bCs/>
        </w:rPr>
        <w:t>Planning Application</w:t>
      </w:r>
      <w:r w:rsidR="00D003D8">
        <w:rPr>
          <w:rFonts w:asciiTheme="minorHAnsi" w:hAnsiTheme="minorHAnsi" w:cstheme="minorHAnsi"/>
          <w:b/>
          <w:bCs/>
        </w:rPr>
        <w:t>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344"/>
        <w:gridCol w:w="1899"/>
      </w:tblGrid>
      <w:tr w:rsidR="00E31483" w14:paraId="64D870B6" w14:textId="77777777" w:rsidTr="00357881">
        <w:trPr>
          <w:trHeight w:val="130"/>
        </w:trPr>
        <w:tc>
          <w:tcPr>
            <w:tcW w:w="1868" w:type="dxa"/>
            <w:tcBorders>
              <w:top w:val="single" w:sz="4" w:space="0" w:color="auto"/>
              <w:left w:val="single" w:sz="4" w:space="0" w:color="auto"/>
              <w:bottom w:val="single" w:sz="4" w:space="0" w:color="auto"/>
              <w:right w:val="single" w:sz="4" w:space="0" w:color="auto"/>
            </w:tcBorders>
            <w:vAlign w:val="center"/>
            <w:hideMark/>
          </w:tcPr>
          <w:p w14:paraId="49EB0D02" w14:textId="77777777" w:rsidR="00E31483" w:rsidRDefault="00E31483" w:rsidP="00357881">
            <w:pPr>
              <w:spacing w:line="256" w:lineRule="auto"/>
              <w:jc w:val="center"/>
              <w:rPr>
                <w:rFonts w:asciiTheme="minorHAnsi" w:hAnsiTheme="minorHAnsi" w:cstheme="minorHAnsi"/>
                <w:bCs/>
              </w:rPr>
            </w:pPr>
            <w:bookmarkStart w:id="5" w:name="_Hlk59455053"/>
            <w:bookmarkEnd w:id="3"/>
            <w:r>
              <w:rPr>
                <w:rFonts w:asciiTheme="minorHAnsi" w:hAnsiTheme="minorHAnsi" w:cstheme="minorHAnsi"/>
                <w:bCs/>
                <w:noProof/>
                <w:snapToGrid w:val="0"/>
              </w:rPr>
              <w:t>21/0089/PA</w:t>
            </w:r>
          </w:p>
        </w:tc>
        <w:tc>
          <w:tcPr>
            <w:tcW w:w="5349" w:type="dxa"/>
            <w:tcBorders>
              <w:top w:val="single" w:sz="4" w:space="0" w:color="auto"/>
              <w:left w:val="single" w:sz="4" w:space="0" w:color="auto"/>
              <w:bottom w:val="single" w:sz="4" w:space="0" w:color="auto"/>
              <w:right w:val="single" w:sz="4" w:space="0" w:color="auto"/>
            </w:tcBorders>
            <w:vAlign w:val="center"/>
            <w:hideMark/>
          </w:tcPr>
          <w:p w14:paraId="595ECF3B" w14:textId="77777777" w:rsidR="00E31483" w:rsidRDefault="00E31483" w:rsidP="00357881">
            <w:pPr>
              <w:widowControl w:val="0"/>
              <w:spacing w:line="256" w:lineRule="auto"/>
              <w:rPr>
                <w:rFonts w:asciiTheme="minorHAnsi" w:hAnsiTheme="minorHAnsi" w:cstheme="minorHAnsi"/>
                <w:bCs/>
                <w:snapToGrid w:val="0"/>
              </w:rPr>
            </w:pPr>
            <w:r>
              <w:rPr>
                <w:rFonts w:asciiTheme="minorHAnsi" w:hAnsiTheme="minorHAnsi" w:cstheme="minorHAnsi"/>
                <w:bCs/>
                <w:snapToGrid w:val="0"/>
              </w:rPr>
              <w:t xml:space="preserve">Address:  </w:t>
            </w:r>
          </w:p>
          <w:p w14:paraId="2540EB8B" w14:textId="77777777" w:rsidR="00E31483" w:rsidRDefault="00E31483" w:rsidP="00357881">
            <w:pPr>
              <w:widowControl w:val="0"/>
              <w:spacing w:line="256" w:lineRule="auto"/>
              <w:rPr>
                <w:rFonts w:asciiTheme="minorHAnsi" w:hAnsiTheme="minorHAnsi" w:cstheme="minorHAnsi"/>
                <w:bCs/>
                <w:noProof/>
                <w:snapToGrid w:val="0"/>
              </w:rPr>
            </w:pPr>
            <w:r>
              <w:rPr>
                <w:rFonts w:asciiTheme="minorHAnsi" w:hAnsiTheme="minorHAnsi" w:cstheme="minorHAnsi"/>
                <w:bCs/>
                <w:noProof/>
                <w:snapToGrid w:val="0"/>
              </w:rPr>
              <w:t>South Cockett, Gilton Lane, BROADWAY, Haverfordwest, Pembrokeshire, SA62 3TU</w:t>
            </w:r>
          </w:p>
          <w:p w14:paraId="4698F68F" w14:textId="77777777" w:rsidR="00E31483" w:rsidRDefault="00E31483" w:rsidP="00357881">
            <w:pPr>
              <w:widowControl w:val="0"/>
              <w:spacing w:line="256" w:lineRule="auto"/>
              <w:rPr>
                <w:rFonts w:asciiTheme="minorHAnsi" w:hAnsiTheme="minorHAnsi" w:cstheme="minorHAnsi"/>
                <w:bCs/>
                <w:snapToGrid w:val="0"/>
              </w:rPr>
            </w:pPr>
            <w:r>
              <w:rPr>
                <w:rFonts w:asciiTheme="minorHAnsi" w:hAnsiTheme="minorHAnsi" w:cstheme="minorHAnsi"/>
                <w:bCs/>
                <w:snapToGrid w:val="0"/>
              </w:rPr>
              <w:t xml:space="preserve">Proposal:  </w:t>
            </w:r>
          </w:p>
          <w:p w14:paraId="7537953A" w14:textId="77777777" w:rsidR="00E31483" w:rsidRDefault="00E31483" w:rsidP="00357881">
            <w:pPr>
              <w:widowControl w:val="0"/>
              <w:spacing w:line="256" w:lineRule="auto"/>
              <w:rPr>
                <w:rFonts w:asciiTheme="minorHAnsi" w:hAnsiTheme="minorHAnsi" w:cstheme="minorHAnsi"/>
                <w:bCs/>
                <w:snapToGrid w:val="0"/>
              </w:rPr>
            </w:pPr>
            <w:r>
              <w:rPr>
                <w:rFonts w:asciiTheme="minorHAnsi" w:hAnsiTheme="minorHAnsi" w:cstheme="minorHAnsi"/>
                <w:bCs/>
                <w:noProof/>
                <w:snapToGrid w:val="0"/>
              </w:rPr>
              <w:t>Proposed extension of existing touring caravan site for additional tourers on field with ecological and landscape enhancements.</w:t>
            </w:r>
          </w:p>
        </w:tc>
        <w:tc>
          <w:tcPr>
            <w:tcW w:w="1900" w:type="dxa"/>
            <w:tcBorders>
              <w:top w:val="single" w:sz="4" w:space="0" w:color="auto"/>
              <w:left w:val="single" w:sz="4" w:space="0" w:color="auto"/>
              <w:bottom w:val="single" w:sz="4" w:space="0" w:color="auto"/>
              <w:right w:val="single" w:sz="4" w:space="0" w:color="auto"/>
            </w:tcBorders>
            <w:vAlign w:val="center"/>
          </w:tcPr>
          <w:p w14:paraId="7064C4A2" w14:textId="1680352F" w:rsidR="00E31483" w:rsidRDefault="00E31483" w:rsidP="00357881">
            <w:pPr>
              <w:pStyle w:val="BodyText2"/>
              <w:spacing w:before="120" w:line="256" w:lineRule="auto"/>
              <w:rPr>
                <w:rFonts w:asciiTheme="minorHAnsi" w:hAnsiTheme="minorHAnsi" w:cstheme="minorHAnsi"/>
                <w:bCs/>
              </w:rPr>
            </w:pPr>
            <w:r>
              <w:rPr>
                <w:rFonts w:asciiTheme="minorHAnsi" w:hAnsiTheme="minorHAnsi" w:cstheme="minorHAnsi"/>
                <w:bCs/>
              </w:rPr>
              <w:t>Supported</w:t>
            </w:r>
          </w:p>
        </w:tc>
      </w:tr>
      <w:tr w:rsidR="00E31483" w14:paraId="3A997086" w14:textId="77777777" w:rsidTr="00357881">
        <w:trPr>
          <w:trHeight w:val="1000"/>
        </w:trPr>
        <w:tc>
          <w:tcPr>
            <w:tcW w:w="1868" w:type="dxa"/>
            <w:tcBorders>
              <w:top w:val="single" w:sz="4" w:space="0" w:color="auto"/>
              <w:left w:val="single" w:sz="4" w:space="0" w:color="auto"/>
              <w:bottom w:val="single" w:sz="4" w:space="0" w:color="auto"/>
              <w:right w:val="single" w:sz="4" w:space="0" w:color="auto"/>
            </w:tcBorders>
            <w:vAlign w:val="center"/>
            <w:hideMark/>
          </w:tcPr>
          <w:p w14:paraId="5E68EBAE" w14:textId="77777777" w:rsidR="00E31483" w:rsidRDefault="00E31483" w:rsidP="00357881">
            <w:pPr>
              <w:spacing w:line="256" w:lineRule="auto"/>
              <w:jc w:val="center"/>
              <w:rPr>
                <w:rFonts w:ascii="Arial" w:hAnsi="Arial"/>
                <w:noProof/>
                <w:snapToGrid w:val="0"/>
              </w:rPr>
            </w:pPr>
            <w:r>
              <w:rPr>
                <w:rFonts w:ascii="Calibri" w:hAnsi="Calibri" w:cs="Calibri"/>
                <w:color w:val="333333"/>
                <w:shd w:val="clear" w:color="auto" w:fill="FFFFFF"/>
              </w:rPr>
              <w:t>NP/21/0193/LBA</w:t>
            </w:r>
          </w:p>
        </w:tc>
        <w:tc>
          <w:tcPr>
            <w:tcW w:w="5349" w:type="dxa"/>
            <w:tcBorders>
              <w:top w:val="single" w:sz="4" w:space="0" w:color="auto"/>
              <w:left w:val="single" w:sz="4" w:space="0" w:color="auto"/>
              <w:bottom w:val="single" w:sz="4" w:space="0" w:color="auto"/>
              <w:right w:val="single" w:sz="4" w:space="0" w:color="auto"/>
            </w:tcBorders>
            <w:vAlign w:val="center"/>
            <w:hideMark/>
          </w:tcPr>
          <w:p w14:paraId="7A264BD2" w14:textId="77777777" w:rsidR="00E31483" w:rsidRDefault="00E31483" w:rsidP="00357881">
            <w:pPr>
              <w:widowControl w:val="0"/>
              <w:spacing w:line="256" w:lineRule="auto"/>
              <w:rPr>
                <w:rFonts w:asciiTheme="minorHAnsi" w:hAnsiTheme="minorHAnsi" w:cstheme="minorHAnsi"/>
                <w:bCs/>
                <w:snapToGrid w:val="0"/>
              </w:rPr>
            </w:pPr>
            <w:r>
              <w:rPr>
                <w:rFonts w:asciiTheme="minorHAnsi" w:hAnsiTheme="minorHAnsi" w:cstheme="minorHAnsi"/>
                <w:bCs/>
                <w:snapToGrid w:val="0"/>
              </w:rPr>
              <w:t>Address:</w:t>
            </w:r>
          </w:p>
          <w:p w14:paraId="2A37C0C9" w14:textId="77777777" w:rsidR="00E31483" w:rsidRDefault="00E31483" w:rsidP="00357881">
            <w:pPr>
              <w:widowControl w:val="0"/>
              <w:spacing w:line="256" w:lineRule="auto"/>
              <w:rPr>
                <w:rFonts w:ascii="Calibri" w:hAnsi="Calibri" w:cs="Calibri"/>
                <w:color w:val="333333"/>
                <w:shd w:val="clear" w:color="auto" w:fill="FFFFFF"/>
              </w:rPr>
            </w:pPr>
            <w:r>
              <w:rPr>
                <w:rFonts w:ascii="Calibri" w:hAnsi="Calibri" w:cs="Calibri"/>
                <w:color w:val="333333"/>
                <w:shd w:val="clear" w:color="auto" w:fill="FFFFFF"/>
              </w:rPr>
              <w:t>Berry Cottage, Grove Place, Little Haven, Haverfordwest, Pembrokeshire, SA62 3UG</w:t>
            </w:r>
          </w:p>
          <w:p w14:paraId="37EB9E7C" w14:textId="77777777" w:rsidR="00E31483" w:rsidRDefault="00E31483" w:rsidP="00357881">
            <w:pPr>
              <w:widowControl w:val="0"/>
              <w:spacing w:line="256" w:lineRule="auto"/>
              <w:rPr>
                <w:rFonts w:ascii="Calibri" w:hAnsi="Calibri" w:cs="Calibri"/>
                <w:color w:val="333333"/>
                <w:shd w:val="clear" w:color="auto" w:fill="FFFFFF"/>
              </w:rPr>
            </w:pPr>
            <w:r>
              <w:rPr>
                <w:rFonts w:ascii="Calibri" w:hAnsi="Calibri" w:cs="Calibri"/>
                <w:color w:val="333333"/>
                <w:shd w:val="clear" w:color="auto" w:fill="FFFFFF"/>
              </w:rPr>
              <w:t>Proposal:</w:t>
            </w:r>
          </w:p>
          <w:p w14:paraId="652BCF1D" w14:textId="3DC29168" w:rsidR="00E31483" w:rsidRDefault="00E31483" w:rsidP="00357881">
            <w:pPr>
              <w:widowControl w:val="0"/>
              <w:spacing w:line="256" w:lineRule="auto"/>
              <w:rPr>
                <w:rFonts w:asciiTheme="minorHAnsi" w:hAnsiTheme="minorHAnsi" w:cstheme="minorHAnsi"/>
                <w:snapToGrid w:val="0"/>
              </w:rPr>
            </w:pPr>
            <w:r>
              <w:rPr>
                <w:rFonts w:ascii="Calibri" w:hAnsi="Calibri" w:cs="Calibri"/>
                <w:color w:val="333333"/>
                <w:shd w:val="clear" w:color="auto" w:fill="FFFFFF"/>
              </w:rPr>
              <w:t xml:space="preserve">Opening of arch to front elevation and replacement </w:t>
            </w:r>
            <w:r>
              <w:rPr>
                <w:rFonts w:ascii="Calibri" w:hAnsi="Calibri" w:cs="Calibri"/>
                <w:color w:val="333333"/>
                <w:shd w:val="clear" w:color="auto" w:fill="FFFFFF"/>
              </w:rPr>
              <w:lastRenderedPageBreak/>
              <w:t xml:space="preserve">of existing window with </w:t>
            </w:r>
            <w:r w:rsidR="002C2C2E">
              <w:rPr>
                <w:rFonts w:ascii="Calibri" w:hAnsi="Calibri" w:cs="Calibri"/>
                <w:color w:val="333333"/>
                <w:shd w:val="clear" w:color="auto" w:fill="FFFFFF"/>
              </w:rPr>
              <w:t>French</w:t>
            </w:r>
            <w:r>
              <w:rPr>
                <w:rFonts w:ascii="Calibri" w:hAnsi="Calibri" w:cs="Calibri"/>
                <w:color w:val="333333"/>
                <w:shd w:val="clear" w:color="auto" w:fill="FFFFFF"/>
              </w:rPr>
              <w:t xml:space="preserve"> door, new utility room &amp; porch to the rear</w:t>
            </w:r>
          </w:p>
        </w:tc>
        <w:tc>
          <w:tcPr>
            <w:tcW w:w="1900" w:type="dxa"/>
            <w:tcBorders>
              <w:top w:val="single" w:sz="4" w:space="0" w:color="auto"/>
              <w:left w:val="single" w:sz="4" w:space="0" w:color="auto"/>
              <w:bottom w:val="single" w:sz="4" w:space="0" w:color="auto"/>
              <w:right w:val="single" w:sz="4" w:space="0" w:color="auto"/>
            </w:tcBorders>
            <w:vAlign w:val="center"/>
          </w:tcPr>
          <w:p w14:paraId="5CB58418" w14:textId="11FF3646" w:rsidR="00E31483" w:rsidRDefault="00E31483" w:rsidP="00357881">
            <w:pPr>
              <w:pStyle w:val="BodyText2"/>
              <w:spacing w:before="120" w:line="256" w:lineRule="auto"/>
              <w:rPr>
                <w:rFonts w:asciiTheme="minorHAnsi" w:hAnsiTheme="minorHAnsi" w:cstheme="minorHAnsi"/>
                <w:bCs/>
              </w:rPr>
            </w:pPr>
            <w:r>
              <w:rPr>
                <w:rFonts w:asciiTheme="minorHAnsi" w:hAnsiTheme="minorHAnsi" w:cstheme="minorHAnsi"/>
                <w:bCs/>
              </w:rPr>
              <w:lastRenderedPageBreak/>
              <w:t>Supported</w:t>
            </w:r>
          </w:p>
        </w:tc>
      </w:tr>
      <w:bookmarkEnd w:id="5"/>
    </w:tbl>
    <w:p w14:paraId="3C6DBD30" w14:textId="77777777" w:rsidR="00142960" w:rsidRPr="00DE7B36" w:rsidRDefault="00142960" w:rsidP="00142960">
      <w:pPr>
        <w:pStyle w:val="BodyText2"/>
        <w:spacing w:before="120"/>
        <w:rPr>
          <w:rFonts w:asciiTheme="minorHAnsi" w:hAnsiTheme="minorHAnsi" w:cstheme="minorHAnsi"/>
          <w:b/>
          <w:bCs/>
        </w:rPr>
      </w:pPr>
    </w:p>
    <w:p w14:paraId="657D1069" w14:textId="2F9C628F" w:rsidR="00142960" w:rsidRDefault="00142960" w:rsidP="00142960">
      <w:pPr>
        <w:rPr>
          <w:rFonts w:asciiTheme="minorHAnsi" w:hAnsiTheme="minorHAnsi" w:cstheme="minorHAnsi"/>
          <w:b/>
          <w:bCs/>
        </w:rPr>
      </w:pPr>
      <w:r w:rsidRPr="00142960">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1734"/>
      </w:tblGrid>
      <w:tr w:rsidR="00E31483" w14:paraId="01682F80" w14:textId="77777777" w:rsidTr="00357881">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51D7B18A" w14:textId="77777777" w:rsidR="00E31483" w:rsidRDefault="00E31483" w:rsidP="00357881">
            <w:pPr>
              <w:spacing w:after="120" w:line="256" w:lineRule="auto"/>
              <w:rPr>
                <w:rFonts w:asciiTheme="minorHAnsi" w:hAnsiTheme="minorHAnsi" w:cstheme="minorHAnsi"/>
                <w:color w:val="000000"/>
              </w:rPr>
            </w:pPr>
            <w:bookmarkStart w:id="6" w:name="_Hlk59455313"/>
            <w:r>
              <w:rPr>
                <w:rFonts w:asciiTheme="minorHAnsi" w:hAnsiTheme="minorHAnsi" w:cstheme="minorHAnsi"/>
                <w:color w:val="000000"/>
              </w:rPr>
              <w:t>Clerks Salary- April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AC2E215"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£556.16</w:t>
            </w:r>
          </w:p>
        </w:tc>
      </w:tr>
      <w:tr w:rsidR="00E31483" w14:paraId="18A7A210" w14:textId="77777777" w:rsidTr="00357881">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14F2FC3F"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Fasthost Emails – May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8C3BFF3"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£12.00</w:t>
            </w:r>
          </w:p>
        </w:tc>
      </w:tr>
      <w:tr w:rsidR="00E31483" w14:paraId="1BFA94A2" w14:textId="77777777" w:rsidTr="00357881">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7200F442"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Cleddau Press – May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29A78DE0"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£260.00</w:t>
            </w:r>
          </w:p>
        </w:tc>
      </w:tr>
      <w:bookmarkEnd w:id="6"/>
    </w:tbl>
    <w:p w14:paraId="2BCFC752" w14:textId="77777777" w:rsidR="00142960" w:rsidRPr="000C20E9" w:rsidRDefault="00142960" w:rsidP="00142960">
      <w:pPr>
        <w:rPr>
          <w:rFonts w:asciiTheme="minorHAnsi" w:hAnsiTheme="minorHAnsi" w:cstheme="minorHAnsi"/>
          <w:iCs/>
          <w:color w:val="000000"/>
        </w:rPr>
      </w:pPr>
    </w:p>
    <w:p w14:paraId="5D1E675C" w14:textId="77777777" w:rsidR="00142960" w:rsidRPr="00142960" w:rsidRDefault="00142960" w:rsidP="00142960">
      <w:pPr>
        <w:rPr>
          <w:rFonts w:asciiTheme="minorHAnsi" w:hAnsiTheme="minorHAnsi" w:cstheme="minorHAnsi"/>
          <w:b/>
          <w:iCs/>
          <w:color w:val="000000"/>
        </w:rPr>
      </w:pPr>
      <w:r w:rsidRPr="00142960">
        <w:rPr>
          <w:rFonts w:asciiTheme="minorHAnsi" w:hAnsiTheme="minorHAnsi" w:cstheme="minorHAnsi"/>
          <w:b/>
          <w:iCs/>
          <w:color w:val="000000"/>
        </w:rPr>
        <w:t xml:space="preserve">Finance: (Income)                 </w:t>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1718"/>
      </w:tblGrid>
      <w:tr w:rsidR="00E31483" w14:paraId="37360842" w14:textId="77777777" w:rsidTr="00357881">
        <w:trPr>
          <w:trHeight w:val="397"/>
        </w:trPr>
        <w:tc>
          <w:tcPr>
            <w:tcW w:w="7341" w:type="dxa"/>
            <w:tcBorders>
              <w:top w:val="single" w:sz="4" w:space="0" w:color="auto"/>
              <w:left w:val="single" w:sz="4" w:space="0" w:color="auto"/>
              <w:bottom w:val="single" w:sz="4" w:space="0" w:color="auto"/>
              <w:right w:val="single" w:sz="4" w:space="0" w:color="auto"/>
            </w:tcBorders>
            <w:vAlign w:val="center"/>
            <w:hideMark/>
          </w:tcPr>
          <w:p w14:paraId="781CC8CC" w14:textId="77777777" w:rsidR="00E31483" w:rsidRDefault="00E31483" w:rsidP="00357881">
            <w:pPr>
              <w:spacing w:after="120" w:line="256" w:lineRule="auto"/>
              <w:rPr>
                <w:rFonts w:asciiTheme="minorHAnsi" w:hAnsiTheme="minorHAnsi" w:cstheme="minorHAnsi"/>
                <w:color w:val="000000"/>
              </w:rPr>
            </w:pPr>
            <w:bookmarkStart w:id="7" w:name="_Hlk59455146"/>
            <w:r>
              <w:rPr>
                <w:rFonts w:asciiTheme="minorHAnsi" w:hAnsiTheme="minorHAnsi" w:cstheme="minorHAnsi"/>
                <w:color w:val="000000"/>
              </w:rPr>
              <w:t>Honesty Box</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350360B"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£304.05</w:t>
            </w:r>
          </w:p>
        </w:tc>
      </w:tr>
      <w:tr w:rsidR="00E31483" w14:paraId="1E853EAF" w14:textId="77777777" w:rsidTr="00357881">
        <w:trPr>
          <w:trHeight w:val="397"/>
        </w:trPr>
        <w:tc>
          <w:tcPr>
            <w:tcW w:w="7341" w:type="dxa"/>
            <w:tcBorders>
              <w:top w:val="single" w:sz="4" w:space="0" w:color="auto"/>
              <w:left w:val="single" w:sz="4" w:space="0" w:color="auto"/>
              <w:bottom w:val="single" w:sz="4" w:space="0" w:color="auto"/>
              <w:right w:val="single" w:sz="4" w:space="0" w:color="auto"/>
            </w:tcBorders>
            <w:vAlign w:val="center"/>
            <w:hideMark/>
          </w:tcPr>
          <w:p w14:paraId="2EE791AA"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Pembrokeshire County Council Precept</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4CBEE65" w14:textId="77777777" w:rsidR="00E31483" w:rsidRDefault="00E31483" w:rsidP="00357881">
            <w:pPr>
              <w:spacing w:after="120" w:line="256" w:lineRule="auto"/>
              <w:rPr>
                <w:rFonts w:asciiTheme="minorHAnsi" w:hAnsiTheme="minorHAnsi" w:cstheme="minorHAnsi"/>
                <w:color w:val="000000"/>
              </w:rPr>
            </w:pPr>
            <w:r>
              <w:rPr>
                <w:rFonts w:asciiTheme="minorHAnsi" w:hAnsiTheme="minorHAnsi" w:cstheme="minorHAnsi"/>
                <w:color w:val="000000"/>
              </w:rPr>
              <w:t>£9,000.00</w:t>
            </w:r>
          </w:p>
        </w:tc>
      </w:tr>
      <w:bookmarkEnd w:id="7"/>
    </w:tbl>
    <w:p w14:paraId="0A226A13" w14:textId="0C11EC05" w:rsidR="00142960" w:rsidRDefault="00142960" w:rsidP="00142960">
      <w:pPr>
        <w:rPr>
          <w:rFonts w:asciiTheme="minorHAnsi" w:hAnsiTheme="minorHAnsi" w:cstheme="minorHAnsi"/>
          <w:b/>
          <w:bCs/>
        </w:rPr>
      </w:pPr>
    </w:p>
    <w:p w14:paraId="26983C42" w14:textId="5F432B56" w:rsidR="00E31483" w:rsidRDefault="00E31483" w:rsidP="00142960">
      <w:pPr>
        <w:rPr>
          <w:rFonts w:asciiTheme="minorHAnsi" w:hAnsiTheme="minorHAnsi" w:cstheme="minorHAnsi"/>
          <w:b/>
          <w:bCs/>
        </w:rPr>
      </w:pPr>
      <w:r>
        <w:rPr>
          <w:rFonts w:asciiTheme="minorHAnsi" w:hAnsiTheme="minorHAnsi" w:cstheme="minorHAnsi"/>
          <w:b/>
          <w:bCs/>
        </w:rPr>
        <w:t>Any Other Business:</w:t>
      </w:r>
    </w:p>
    <w:p w14:paraId="2EE25EA1" w14:textId="77777777" w:rsidR="000F0865" w:rsidRDefault="000F0865" w:rsidP="00142960">
      <w:pPr>
        <w:rPr>
          <w:rFonts w:asciiTheme="minorHAnsi" w:hAnsiTheme="minorHAnsi" w:cstheme="minorHAnsi"/>
          <w:b/>
          <w:bCs/>
        </w:rPr>
      </w:pPr>
    </w:p>
    <w:p w14:paraId="7FC0D3B0" w14:textId="1D4C6086" w:rsidR="002C2C2E" w:rsidRDefault="002C2C2E" w:rsidP="00142960">
      <w:pPr>
        <w:rPr>
          <w:rFonts w:asciiTheme="minorHAnsi" w:hAnsiTheme="minorHAnsi" w:cstheme="minorHAnsi"/>
          <w:b/>
          <w:bCs/>
        </w:rPr>
      </w:pPr>
      <w:r>
        <w:rPr>
          <w:rFonts w:asciiTheme="minorHAnsi" w:hAnsiTheme="minorHAnsi" w:cstheme="minorHAnsi"/>
          <w:b/>
          <w:bCs/>
        </w:rPr>
        <w:t xml:space="preserve">Dog Ban on </w:t>
      </w:r>
      <w:r w:rsidR="004E6ECD">
        <w:rPr>
          <w:rFonts w:asciiTheme="minorHAnsi" w:hAnsiTheme="minorHAnsi" w:cstheme="minorHAnsi"/>
          <w:b/>
          <w:bCs/>
        </w:rPr>
        <w:t>N</w:t>
      </w:r>
      <w:r>
        <w:rPr>
          <w:rFonts w:asciiTheme="minorHAnsi" w:hAnsiTheme="minorHAnsi" w:cstheme="minorHAnsi"/>
          <w:b/>
          <w:bCs/>
        </w:rPr>
        <w:t xml:space="preserve">orth </w:t>
      </w:r>
      <w:r w:rsidR="004E6ECD">
        <w:rPr>
          <w:rFonts w:asciiTheme="minorHAnsi" w:hAnsiTheme="minorHAnsi" w:cstheme="minorHAnsi"/>
          <w:b/>
          <w:bCs/>
        </w:rPr>
        <w:t>E</w:t>
      </w:r>
      <w:r>
        <w:rPr>
          <w:rFonts w:asciiTheme="minorHAnsi" w:hAnsiTheme="minorHAnsi" w:cstheme="minorHAnsi"/>
          <w:b/>
          <w:bCs/>
        </w:rPr>
        <w:t>nd of Broad Haven Beach</w:t>
      </w:r>
    </w:p>
    <w:p w14:paraId="317A969A" w14:textId="141FFCB3" w:rsidR="002C2C2E" w:rsidRPr="00F6335A" w:rsidRDefault="002C2C2E" w:rsidP="00142960">
      <w:pPr>
        <w:rPr>
          <w:rFonts w:asciiTheme="minorHAnsi" w:hAnsiTheme="minorHAnsi" w:cstheme="minorHAnsi"/>
        </w:rPr>
      </w:pPr>
      <w:r w:rsidRPr="00F6335A">
        <w:rPr>
          <w:rFonts w:asciiTheme="minorHAnsi" w:hAnsiTheme="minorHAnsi" w:cstheme="minorHAnsi"/>
        </w:rPr>
        <w:t>To be added to July</w:t>
      </w:r>
      <w:r w:rsidR="00F6335A" w:rsidRPr="00F6335A">
        <w:rPr>
          <w:rFonts w:asciiTheme="minorHAnsi" w:hAnsiTheme="minorHAnsi" w:cstheme="minorHAnsi"/>
        </w:rPr>
        <w:t xml:space="preserve"> agenda following a concern raised by a local resident.</w:t>
      </w:r>
    </w:p>
    <w:p w14:paraId="654637C0" w14:textId="25FF8227" w:rsidR="00E31483" w:rsidRDefault="00F6335A" w:rsidP="00142960">
      <w:pPr>
        <w:rPr>
          <w:rFonts w:asciiTheme="minorHAnsi" w:hAnsiTheme="minorHAnsi" w:cstheme="minorHAnsi"/>
          <w:b/>
          <w:bCs/>
        </w:rPr>
      </w:pPr>
      <w:r>
        <w:rPr>
          <w:rFonts w:asciiTheme="minorHAnsi" w:hAnsiTheme="minorHAnsi" w:cstheme="minorHAnsi"/>
          <w:b/>
          <w:bCs/>
        </w:rPr>
        <w:t>White lines at Junctions on Enfield Road</w:t>
      </w:r>
    </w:p>
    <w:p w14:paraId="5630D3F4" w14:textId="3D551EE7" w:rsidR="00F6335A" w:rsidRDefault="00F6335A" w:rsidP="00142960">
      <w:pPr>
        <w:rPr>
          <w:rFonts w:asciiTheme="minorHAnsi" w:hAnsiTheme="minorHAnsi" w:cstheme="minorHAnsi"/>
        </w:rPr>
      </w:pPr>
      <w:r w:rsidRPr="00F6335A">
        <w:rPr>
          <w:rFonts w:asciiTheme="minorHAnsi" w:hAnsiTheme="minorHAnsi" w:cstheme="minorHAnsi"/>
        </w:rPr>
        <w:t>To be added to July agenda following a concern raised by Cllr. Faulkner.</w:t>
      </w:r>
    </w:p>
    <w:p w14:paraId="058F6AA6" w14:textId="77777777" w:rsidR="000F0865" w:rsidRPr="00F6335A" w:rsidRDefault="000F0865" w:rsidP="00142960">
      <w:pPr>
        <w:rPr>
          <w:rFonts w:asciiTheme="minorHAnsi" w:hAnsiTheme="minorHAnsi" w:cstheme="minorHAnsi"/>
        </w:rPr>
      </w:pPr>
    </w:p>
    <w:p w14:paraId="5993BA80" w14:textId="77777777" w:rsidR="00990988" w:rsidRPr="004C6624" w:rsidRDefault="00990988" w:rsidP="00990988">
      <w:pPr>
        <w:jc w:val="both"/>
        <w:rPr>
          <w:rFonts w:asciiTheme="minorHAnsi" w:hAnsiTheme="minorHAnsi" w:cstheme="minorHAnsi"/>
          <w:b/>
        </w:rPr>
      </w:pPr>
      <w:bookmarkStart w:id="8" w:name="_Hlk71105965"/>
      <w:r w:rsidRPr="004C6624">
        <w:rPr>
          <w:rFonts w:asciiTheme="minorHAnsi" w:hAnsiTheme="minorHAnsi" w:cstheme="minorHAnsi"/>
          <w:b/>
        </w:rPr>
        <w:t>END OF MEETING</w:t>
      </w:r>
    </w:p>
    <w:p w14:paraId="61D17210" w14:textId="2C1E72B6"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20.</w:t>
      </w:r>
      <w:r w:rsidR="00B75DFB">
        <w:rPr>
          <w:rFonts w:asciiTheme="minorHAnsi" w:hAnsiTheme="minorHAnsi" w:cstheme="minorHAnsi"/>
        </w:rPr>
        <w:t>07</w:t>
      </w:r>
      <w:r w:rsidR="00066FC8">
        <w:rPr>
          <w:rFonts w:asciiTheme="minorHAnsi" w:hAnsiTheme="minorHAnsi" w:cstheme="minorHAnsi"/>
        </w:rPr>
        <w:t>.</w:t>
      </w:r>
    </w:p>
    <w:bookmarkEnd w:id="8"/>
    <w:p w14:paraId="01A4F00D" w14:textId="77777777" w:rsidR="00D003D8" w:rsidRPr="00D003D8" w:rsidRDefault="00D003D8" w:rsidP="00990988">
      <w:pPr>
        <w:jc w:val="both"/>
        <w:rPr>
          <w:rFonts w:asciiTheme="minorHAnsi" w:hAnsiTheme="minorHAnsi" w:cstheme="minorHAnsi"/>
        </w:rPr>
      </w:pPr>
    </w:p>
    <w:p w14:paraId="3B11A83A" w14:textId="38B5A236" w:rsidR="00990988" w:rsidRPr="00990988" w:rsidRDefault="00990988" w:rsidP="00990988">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B75DFB">
        <w:rPr>
          <w:rFonts w:asciiTheme="minorHAnsi" w:hAnsiTheme="minorHAnsi" w:cstheme="minorHAnsi"/>
          <w:b/>
          <w:iCs/>
        </w:rPr>
        <w:t>6</w:t>
      </w:r>
      <w:r w:rsidR="0075766D">
        <w:rPr>
          <w:rFonts w:asciiTheme="minorHAnsi" w:hAnsiTheme="minorHAnsi" w:cstheme="minorHAnsi"/>
          <w:b/>
          <w:iCs/>
        </w:rPr>
        <w:t xml:space="preserve"> </w:t>
      </w:r>
      <w:r w:rsidR="003E61BC">
        <w:rPr>
          <w:rFonts w:asciiTheme="minorHAnsi" w:hAnsiTheme="minorHAnsi" w:cstheme="minorHAnsi"/>
          <w:b/>
          <w:iCs/>
        </w:rPr>
        <w:t>J</w:t>
      </w:r>
      <w:r w:rsidR="00A73D40">
        <w:rPr>
          <w:rFonts w:asciiTheme="minorHAnsi" w:hAnsiTheme="minorHAnsi" w:cstheme="minorHAnsi"/>
          <w:b/>
          <w:iCs/>
        </w:rPr>
        <w:t>U</w:t>
      </w:r>
      <w:r w:rsidR="00B75DFB">
        <w:rPr>
          <w:rFonts w:asciiTheme="minorHAnsi" w:hAnsiTheme="minorHAnsi" w:cstheme="minorHAnsi"/>
          <w:b/>
          <w:iCs/>
        </w:rPr>
        <w:t>LY</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w:t>
      </w:r>
    </w:p>
    <w:p w14:paraId="16A18EB8" w14:textId="77777777" w:rsidR="00321A5C" w:rsidRPr="00321A5C" w:rsidRDefault="00321A5C" w:rsidP="00D0020B">
      <w:pPr>
        <w:pStyle w:val="BodyText2"/>
        <w:spacing w:before="120"/>
        <w:rPr>
          <w:rFonts w:asciiTheme="minorHAnsi" w:hAnsiTheme="minorHAnsi" w:cstheme="minorHAnsi"/>
          <w:b/>
          <w:bCs/>
        </w:rPr>
      </w:pPr>
    </w:p>
    <w:p w14:paraId="34FD2182" w14:textId="4465774D" w:rsidR="00E45A1A" w:rsidRPr="00DE7B36" w:rsidRDefault="00BD533B" w:rsidP="002475CB">
      <w:pPr>
        <w:pStyle w:val="BodyText2"/>
        <w:jc w:val="right"/>
        <w:rPr>
          <w:rFonts w:asciiTheme="minorHAnsi" w:hAnsiTheme="minorHAnsi" w:cstheme="minorHAnsi"/>
          <w:iCs/>
          <w:color w:val="auto"/>
        </w:rPr>
      </w:pPr>
      <w:r w:rsidRPr="00DE7B36">
        <w:rPr>
          <w:rFonts w:asciiTheme="minorHAnsi" w:hAnsiTheme="minorHAnsi" w:cstheme="minorHAnsi"/>
          <w:iCs/>
          <w:color w:val="auto"/>
        </w:rPr>
        <w:t xml:space="preserve"> </w:t>
      </w:r>
    </w:p>
    <w:sectPr w:rsidR="00E45A1A" w:rsidRPr="00DE7B36" w:rsidSect="000F0865">
      <w:headerReference w:type="even" r:id="rId7"/>
      <w:headerReference w:type="default" r:id="rId8"/>
      <w:footerReference w:type="default" r:id="rId9"/>
      <w:pgSz w:w="11906" w:h="16838"/>
      <w:pgMar w:top="993" w:right="1134" w:bottom="1560"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C555" w14:textId="77777777" w:rsidR="00081A0C" w:rsidRDefault="00081A0C">
      <w:r>
        <w:separator/>
      </w:r>
    </w:p>
  </w:endnote>
  <w:endnote w:type="continuationSeparator" w:id="0">
    <w:p w14:paraId="2AB27481" w14:textId="77777777" w:rsidR="00081A0C" w:rsidRDefault="0008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CF7D" w14:textId="77777777" w:rsidR="00081A0C" w:rsidRDefault="00081A0C">
      <w:r>
        <w:separator/>
      </w:r>
    </w:p>
  </w:footnote>
  <w:footnote w:type="continuationSeparator" w:id="0">
    <w:p w14:paraId="33F827CC" w14:textId="77777777" w:rsidR="00081A0C" w:rsidRDefault="0008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905E8"/>
    <w:multiLevelType w:val="hybridMultilevel"/>
    <w:tmpl w:val="9BD60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5D5492"/>
    <w:multiLevelType w:val="hybridMultilevel"/>
    <w:tmpl w:val="D9C61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4D1B"/>
    <w:multiLevelType w:val="hybridMultilevel"/>
    <w:tmpl w:val="7E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33564B"/>
    <w:multiLevelType w:val="hybridMultilevel"/>
    <w:tmpl w:val="808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E61ED"/>
    <w:multiLevelType w:val="hybridMultilevel"/>
    <w:tmpl w:val="3DC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60416"/>
    <w:multiLevelType w:val="hybridMultilevel"/>
    <w:tmpl w:val="90CC5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825DB"/>
    <w:multiLevelType w:val="hybridMultilevel"/>
    <w:tmpl w:val="307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653CC"/>
    <w:multiLevelType w:val="hybridMultilevel"/>
    <w:tmpl w:val="5FE4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C57DB"/>
    <w:multiLevelType w:val="hybridMultilevel"/>
    <w:tmpl w:val="81841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94F5E"/>
    <w:multiLevelType w:val="hybridMultilevel"/>
    <w:tmpl w:val="59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F41D7"/>
    <w:multiLevelType w:val="hybridMultilevel"/>
    <w:tmpl w:val="AE8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04167"/>
    <w:multiLevelType w:val="hybridMultilevel"/>
    <w:tmpl w:val="BD2E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B65461"/>
    <w:multiLevelType w:val="hybridMultilevel"/>
    <w:tmpl w:val="C166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5"/>
  </w:num>
  <w:num w:numId="3">
    <w:abstractNumId w:val="28"/>
  </w:num>
  <w:num w:numId="4">
    <w:abstractNumId w:val="9"/>
  </w:num>
  <w:num w:numId="5">
    <w:abstractNumId w:val="19"/>
  </w:num>
  <w:num w:numId="6">
    <w:abstractNumId w:val="45"/>
  </w:num>
  <w:num w:numId="7">
    <w:abstractNumId w:val="5"/>
  </w:num>
  <w:num w:numId="8">
    <w:abstractNumId w:val="46"/>
  </w:num>
  <w:num w:numId="9">
    <w:abstractNumId w:val="13"/>
  </w:num>
  <w:num w:numId="10">
    <w:abstractNumId w:val="3"/>
  </w:num>
  <w:num w:numId="11">
    <w:abstractNumId w:val="37"/>
  </w:num>
  <w:num w:numId="12">
    <w:abstractNumId w:val="30"/>
  </w:num>
  <w:num w:numId="13">
    <w:abstractNumId w:val="0"/>
  </w:num>
  <w:num w:numId="14">
    <w:abstractNumId w:val="40"/>
  </w:num>
  <w:num w:numId="15">
    <w:abstractNumId w:val="11"/>
  </w:num>
  <w:num w:numId="16">
    <w:abstractNumId w:val="36"/>
  </w:num>
  <w:num w:numId="17">
    <w:abstractNumId w:val="42"/>
  </w:num>
  <w:num w:numId="18">
    <w:abstractNumId w:val="2"/>
  </w:num>
  <w:num w:numId="19">
    <w:abstractNumId w:val="38"/>
  </w:num>
  <w:num w:numId="20">
    <w:abstractNumId w:val="17"/>
  </w:num>
  <w:num w:numId="21">
    <w:abstractNumId w:val="4"/>
  </w:num>
  <w:num w:numId="22">
    <w:abstractNumId w:val="23"/>
  </w:num>
  <w:num w:numId="23">
    <w:abstractNumId w:val="8"/>
  </w:num>
  <w:num w:numId="24">
    <w:abstractNumId w:val="10"/>
  </w:num>
  <w:num w:numId="25">
    <w:abstractNumId w:val="27"/>
  </w:num>
  <w:num w:numId="26">
    <w:abstractNumId w:val="18"/>
  </w:num>
  <w:num w:numId="27">
    <w:abstractNumId w:val="22"/>
  </w:num>
  <w:num w:numId="28">
    <w:abstractNumId w:val="14"/>
  </w:num>
  <w:num w:numId="29">
    <w:abstractNumId w:val="41"/>
  </w:num>
  <w:num w:numId="30">
    <w:abstractNumId w:val="24"/>
  </w:num>
  <w:num w:numId="31">
    <w:abstractNumId w:val="41"/>
  </w:num>
  <w:num w:numId="32">
    <w:abstractNumId w:val="6"/>
  </w:num>
  <w:num w:numId="33">
    <w:abstractNumId w:val="21"/>
  </w:num>
  <w:num w:numId="34">
    <w:abstractNumId w:val="20"/>
  </w:num>
  <w:num w:numId="35">
    <w:abstractNumId w:val="32"/>
  </w:num>
  <w:num w:numId="36">
    <w:abstractNumId w:val="43"/>
  </w:num>
  <w:num w:numId="37">
    <w:abstractNumId w:val="12"/>
  </w:num>
  <w:num w:numId="38">
    <w:abstractNumId w:val="29"/>
  </w:num>
  <w:num w:numId="39">
    <w:abstractNumId w:val="7"/>
  </w:num>
  <w:num w:numId="40">
    <w:abstractNumId w:val="25"/>
  </w:num>
  <w:num w:numId="41">
    <w:abstractNumId w:val="34"/>
  </w:num>
  <w:num w:numId="42">
    <w:abstractNumId w:val="34"/>
  </w:num>
  <w:num w:numId="43">
    <w:abstractNumId w:val="26"/>
  </w:num>
  <w:num w:numId="44">
    <w:abstractNumId w:val="35"/>
  </w:num>
  <w:num w:numId="45">
    <w:abstractNumId w:val="31"/>
  </w:num>
  <w:num w:numId="46">
    <w:abstractNumId w:val="33"/>
  </w:num>
  <w:num w:numId="47">
    <w:abstractNumId w:val="1"/>
  </w:num>
  <w:num w:numId="48">
    <w:abstractNumId w:val="4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523"/>
    <w:rsid w:val="00036AB4"/>
    <w:rsid w:val="00043CB9"/>
    <w:rsid w:val="00052EDF"/>
    <w:rsid w:val="0005304B"/>
    <w:rsid w:val="0005687C"/>
    <w:rsid w:val="00061087"/>
    <w:rsid w:val="000611D7"/>
    <w:rsid w:val="00061C45"/>
    <w:rsid w:val="00064E1E"/>
    <w:rsid w:val="00066FC8"/>
    <w:rsid w:val="0006709C"/>
    <w:rsid w:val="00071096"/>
    <w:rsid w:val="00071762"/>
    <w:rsid w:val="00071882"/>
    <w:rsid w:val="000764F5"/>
    <w:rsid w:val="00081A0C"/>
    <w:rsid w:val="000845E2"/>
    <w:rsid w:val="00090D76"/>
    <w:rsid w:val="000951D6"/>
    <w:rsid w:val="0009741D"/>
    <w:rsid w:val="000A180B"/>
    <w:rsid w:val="000A4112"/>
    <w:rsid w:val="000A5839"/>
    <w:rsid w:val="000A706E"/>
    <w:rsid w:val="000B1A87"/>
    <w:rsid w:val="000B1B8F"/>
    <w:rsid w:val="000B1CD1"/>
    <w:rsid w:val="000B2C37"/>
    <w:rsid w:val="000B2E86"/>
    <w:rsid w:val="000B4AD1"/>
    <w:rsid w:val="000B5D54"/>
    <w:rsid w:val="000B7252"/>
    <w:rsid w:val="000C20E9"/>
    <w:rsid w:val="000C2F14"/>
    <w:rsid w:val="000C689E"/>
    <w:rsid w:val="000C68DE"/>
    <w:rsid w:val="000C7B96"/>
    <w:rsid w:val="000D0F87"/>
    <w:rsid w:val="000D4047"/>
    <w:rsid w:val="000D5C65"/>
    <w:rsid w:val="000D60D5"/>
    <w:rsid w:val="000E3E45"/>
    <w:rsid w:val="000E4753"/>
    <w:rsid w:val="000E4ABE"/>
    <w:rsid w:val="000E5025"/>
    <w:rsid w:val="000E5F79"/>
    <w:rsid w:val="000F0865"/>
    <w:rsid w:val="000F19D5"/>
    <w:rsid w:val="000F4EBA"/>
    <w:rsid w:val="000F7931"/>
    <w:rsid w:val="00100288"/>
    <w:rsid w:val="00105FAD"/>
    <w:rsid w:val="00107112"/>
    <w:rsid w:val="00113084"/>
    <w:rsid w:val="00115A39"/>
    <w:rsid w:val="00125045"/>
    <w:rsid w:val="00127794"/>
    <w:rsid w:val="00132B59"/>
    <w:rsid w:val="00141D40"/>
    <w:rsid w:val="00142960"/>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57F1"/>
    <w:rsid w:val="001B29C4"/>
    <w:rsid w:val="001B2FFC"/>
    <w:rsid w:val="001B7061"/>
    <w:rsid w:val="001C6DA8"/>
    <w:rsid w:val="001D253A"/>
    <w:rsid w:val="001D2644"/>
    <w:rsid w:val="001D49DD"/>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2C2E"/>
    <w:rsid w:val="002C469F"/>
    <w:rsid w:val="002C585F"/>
    <w:rsid w:val="002D5A80"/>
    <w:rsid w:val="002E20C8"/>
    <w:rsid w:val="002E2440"/>
    <w:rsid w:val="002E5330"/>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E61BC"/>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62B3"/>
    <w:rsid w:val="004E6ECD"/>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E6D"/>
    <w:rsid w:val="005D627C"/>
    <w:rsid w:val="005D6DDF"/>
    <w:rsid w:val="005E6EA3"/>
    <w:rsid w:val="005F088D"/>
    <w:rsid w:val="005F52A5"/>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727B"/>
    <w:rsid w:val="00737CB6"/>
    <w:rsid w:val="00746CA4"/>
    <w:rsid w:val="007505C9"/>
    <w:rsid w:val="00756536"/>
    <w:rsid w:val="0075766D"/>
    <w:rsid w:val="007579FC"/>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590F"/>
    <w:rsid w:val="009765A8"/>
    <w:rsid w:val="00984B1D"/>
    <w:rsid w:val="00986E25"/>
    <w:rsid w:val="00990988"/>
    <w:rsid w:val="009952B1"/>
    <w:rsid w:val="0099616D"/>
    <w:rsid w:val="009A2D99"/>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2D3C"/>
    <w:rsid w:val="009E34A5"/>
    <w:rsid w:val="009F25FB"/>
    <w:rsid w:val="009F4838"/>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609C0"/>
    <w:rsid w:val="00A60A5E"/>
    <w:rsid w:val="00A633F1"/>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533F"/>
    <w:rsid w:val="00AA60EF"/>
    <w:rsid w:val="00AB1B62"/>
    <w:rsid w:val="00AB2C65"/>
    <w:rsid w:val="00AB3769"/>
    <w:rsid w:val="00AB4036"/>
    <w:rsid w:val="00AB4CD9"/>
    <w:rsid w:val="00AB4E0C"/>
    <w:rsid w:val="00AB52EB"/>
    <w:rsid w:val="00AC0286"/>
    <w:rsid w:val="00AC1556"/>
    <w:rsid w:val="00AC3DF4"/>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58BD"/>
    <w:rsid w:val="00B31643"/>
    <w:rsid w:val="00B31E0E"/>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625F4"/>
    <w:rsid w:val="00B659F5"/>
    <w:rsid w:val="00B67429"/>
    <w:rsid w:val="00B67DFA"/>
    <w:rsid w:val="00B71508"/>
    <w:rsid w:val="00B72BCE"/>
    <w:rsid w:val="00B72FBE"/>
    <w:rsid w:val="00B75249"/>
    <w:rsid w:val="00B75936"/>
    <w:rsid w:val="00B75DFB"/>
    <w:rsid w:val="00B828A2"/>
    <w:rsid w:val="00B90195"/>
    <w:rsid w:val="00B916FB"/>
    <w:rsid w:val="00B96C0E"/>
    <w:rsid w:val="00BA0643"/>
    <w:rsid w:val="00BA3076"/>
    <w:rsid w:val="00BA4553"/>
    <w:rsid w:val="00BA6FE2"/>
    <w:rsid w:val="00BA7726"/>
    <w:rsid w:val="00BB20B4"/>
    <w:rsid w:val="00BB4980"/>
    <w:rsid w:val="00BD0995"/>
    <w:rsid w:val="00BD141D"/>
    <w:rsid w:val="00BD1EC3"/>
    <w:rsid w:val="00BD31AA"/>
    <w:rsid w:val="00BD533B"/>
    <w:rsid w:val="00BD7EBB"/>
    <w:rsid w:val="00BE4217"/>
    <w:rsid w:val="00C01802"/>
    <w:rsid w:val="00C028A2"/>
    <w:rsid w:val="00C02FEB"/>
    <w:rsid w:val="00C05061"/>
    <w:rsid w:val="00C13274"/>
    <w:rsid w:val="00C15CE5"/>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15DA"/>
    <w:rsid w:val="00C9252C"/>
    <w:rsid w:val="00C94584"/>
    <w:rsid w:val="00CA31FC"/>
    <w:rsid w:val="00CA36B8"/>
    <w:rsid w:val="00CB4ADB"/>
    <w:rsid w:val="00CB5B21"/>
    <w:rsid w:val="00CC3542"/>
    <w:rsid w:val="00CC51D4"/>
    <w:rsid w:val="00CD7E7A"/>
    <w:rsid w:val="00CE2488"/>
    <w:rsid w:val="00CE2546"/>
    <w:rsid w:val="00CE2D8C"/>
    <w:rsid w:val="00CE3441"/>
    <w:rsid w:val="00CE48E9"/>
    <w:rsid w:val="00CE4A0E"/>
    <w:rsid w:val="00CE4A46"/>
    <w:rsid w:val="00CF4FD5"/>
    <w:rsid w:val="00CF6F78"/>
    <w:rsid w:val="00CF76F6"/>
    <w:rsid w:val="00D0020B"/>
    <w:rsid w:val="00D003D8"/>
    <w:rsid w:val="00D008D5"/>
    <w:rsid w:val="00D0159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C1356"/>
    <w:rsid w:val="00DC51FB"/>
    <w:rsid w:val="00DC66D3"/>
    <w:rsid w:val="00DC7BBB"/>
    <w:rsid w:val="00DD24EF"/>
    <w:rsid w:val="00DD5270"/>
    <w:rsid w:val="00DD6EF8"/>
    <w:rsid w:val="00DD7D7E"/>
    <w:rsid w:val="00DE5FD6"/>
    <w:rsid w:val="00DE7B36"/>
    <w:rsid w:val="00DF37B5"/>
    <w:rsid w:val="00DF5BFA"/>
    <w:rsid w:val="00DF77CB"/>
    <w:rsid w:val="00E04DBF"/>
    <w:rsid w:val="00E05564"/>
    <w:rsid w:val="00E1703D"/>
    <w:rsid w:val="00E1760B"/>
    <w:rsid w:val="00E21F85"/>
    <w:rsid w:val="00E2257F"/>
    <w:rsid w:val="00E22CEC"/>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2625"/>
    <w:rsid w:val="00F03BC4"/>
    <w:rsid w:val="00F05517"/>
    <w:rsid w:val="00F0625D"/>
    <w:rsid w:val="00F07752"/>
    <w:rsid w:val="00F07CC8"/>
    <w:rsid w:val="00F11F76"/>
    <w:rsid w:val="00F124F9"/>
    <w:rsid w:val="00F15789"/>
    <w:rsid w:val="00F272A0"/>
    <w:rsid w:val="00F348A8"/>
    <w:rsid w:val="00F37064"/>
    <w:rsid w:val="00F44A5E"/>
    <w:rsid w:val="00F46A12"/>
    <w:rsid w:val="00F46B77"/>
    <w:rsid w:val="00F4756D"/>
    <w:rsid w:val="00F53D81"/>
    <w:rsid w:val="00F57ED9"/>
    <w:rsid w:val="00F613C8"/>
    <w:rsid w:val="00F61AC4"/>
    <w:rsid w:val="00F61C0F"/>
    <w:rsid w:val="00F6335A"/>
    <w:rsid w:val="00F643C6"/>
    <w:rsid w:val="00F64A4E"/>
    <w:rsid w:val="00F66282"/>
    <w:rsid w:val="00F7299D"/>
    <w:rsid w:val="00F7359E"/>
    <w:rsid w:val="00F765EC"/>
    <w:rsid w:val="00F856EF"/>
    <w:rsid w:val="00F871E9"/>
    <w:rsid w:val="00F91F00"/>
    <w:rsid w:val="00F962AD"/>
    <w:rsid w:val="00F9694A"/>
    <w:rsid w:val="00FA2419"/>
    <w:rsid w:val="00FA46AD"/>
    <w:rsid w:val="00FA5B82"/>
    <w:rsid w:val="00FA6346"/>
    <w:rsid w:val="00FB082F"/>
    <w:rsid w:val="00FB1BEF"/>
    <w:rsid w:val="00FC1019"/>
    <w:rsid w:val="00FC1D6A"/>
    <w:rsid w:val="00FC21F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7739</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ClerkHCC</cp:lastModifiedBy>
  <cp:revision>66</cp:revision>
  <cp:lastPrinted>2020-04-05T13:17:00Z</cp:lastPrinted>
  <dcterms:created xsi:type="dcterms:W3CDTF">2020-12-02T15:04:00Z</dcterms:created>
  <dcterms:modified xsi:type="dcterms:W3CDTF">2021-06-21T16:00:00Z</dcterms:modified>
</cp:coreProperties>
</file>