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4E4C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73B28283" w14:textId="292E09C2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Enw'r Corff a Archwilir……</w:t>
      </w:r>
      <w:r w:rsidR="001856AD">
        <w:rPr>
          <w:b/>
          <w:bCs/>
          <w:noProof/>
          <w:sz w:val="24"/>
          <w:lang w:val="cy-GB"/>
        </w:rPr>
        <w:t>Dinas Cross Community Council</w:t>
      </w:r>
      <w:r>
        <w:rPr>
          <w:b/>
          <w:bCs/>
          <w:noProof/>
          <w:sz w:val="24"/>
          <w:lang w:val="cy-GB"/>
        </w:rPr>
        <w:t>…</w:t>
      </w:r>
    </w:p>
    <w:p w14:paraId="2245D1AE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HYSBYSIAD O GWBLHAU'R ARCHWILIAD</w:t>
      </w:r>
    </w:p>
    <w:p w14:paraId="6B89BDE0" w14:textId="4AB2BB3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Blwyddyn gyfrif</w:t>
      </w:r>
      <w:r w:rsidR="007B7884">
        <w:rPr>
          <w:b/>
          <w:bCs/>
          <w:noProof/>
          <w:sz w:val="24"/>
          <w:lang w:val="cy-GB"/>
        </w:rPr>
        <w:t>on a ddaeth i ben 31 Mawrth 20</w:t>
      </w:r>
      <w:r w:rsidR="005F2B6C">
        <w:rPr>
          <w:b/>
          <w:bCs/>
          <w:noProof/>
          <w:sz w:val="24"/>
          <w:lang w:val="cy-GB"/>
        </w:rPr>
        <w:t>20</w:t>
      </w:r>
    </w:p>
    <w:p w14:paraId="1E4627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bCs/>
          <w:noProof/>
          <w:sz w:val="24"/>
          <w:lang w:val="cy-GB"/>
        </w:rPr>
        <w:t>Adran 29 o Ddeddf Archwilio Cyhoeddus (Cymru) 2004</w:t>
      </w:r>
    </w:p>
    <w:p w14:paraId="0453D358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bCs/>
          <w:noProof/>
          <w:sz w:val="24"/>
          <w:lang w:val="cy-GB"/>
        </w:rPr>
        <w:t>Rheoliadau Cyfrifon ac Archwilio (Cymru)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14:paraId="18FC582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F995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Nodwch y dyddiad y gosodwyd yr Hysbysiad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B0F5B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5A58BA9F" w14:textId="703B01F9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1.   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Dyddiad yr Hysbysiad</w:t>
            </w:r>
            <w:r w:rsidRPr="00F57496">
              <w:rPr>
                <w:rFonts w:ascii="Arial" w:hAnsi="Arial" w:cs="Arial"/>
                <w:szCs w:val="22"/>
                <w:lang w:val="cy-GB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</w:t>
            </w:r>
            <w:r w:rsidR="001856AD">
              <w:rPr>
                <w:rFonts w:asciiTheme="minorHAnsi" w:hAnsiTheme="minorHAnsi" w:cstheme="minorHAnsi"/>
                <w:sz w:val="24"/>
                <w:lang w:val="cy-GB"/>
              </w:rPr>
              <w:t>05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………/…………</w:t>
            </w:r>
            <w:r w:rsidR="001856AD">
              <w:rPr>
                <w:rFonts w:asciiTheme="minorHAnsi" w:hAnsiTheme="minorHAnsi" w:cstheme="minorHAnsi"/>
                <w:sz w:val="24"/>
                <w:lang w:val="cy-GB"/>
              </w:rPr>
              <w:t>02</w:t>
            </w:r>
            <w:r w:rsidR="007B7884">
              <w:rPr>
                <w:rFonts w:asciiTheme="minorHAnsi" w:hAnsiTheme="minorHAnsi" w:cstheme="minorHAnsi"/>
                <w:sz w:val="24"/>
                <w:lang w:val="cy-GB"/>
              </w:rPr>
              <w:t>…………../   20</w:t>
            </w:r>
            <w:r w:rsidR="005F2B6C">
              <w:rPr>
                <w:rFonts w:asciiTheme="minorHAnsi" w:hAnsiTheme="minorHAnsi" w:cstheme="minorHAnsi"/>
                <w:sz w:val="24"/>
                <w:lang w:val="cy-GB"/>
              </w:rPr>
              <w:t>2</w:t>
            </w:r>
            <w:r w:rsidR="001856AD">
              <w:rPr>
                <w:rFonts w:asciiTheme="minorHAnsi" w:hAnsiTheme="minorHAnsi" w:cstheme="minorHAnsi"/>
                <w:sz w:val="24"/>
                <w:lang w:val="cy-GB"/>
              </w:rPr>
              <w:t>1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</w:t>
            </w:r>
          </w:p>
        </w:tc>
      </w:tr>
      <w:tr w:rsidR="00256489" w14:paraId="482ECE0A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B53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 cwblhau'r archwiliad yw'r dyddiad a ddangosir ar Dystysg</w:t>
            </w:r>
            <w:r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rif ac Adroddiad yr Archwilydd ar y Ffurflen Flynyddol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75338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2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Hysbysiad</w:t>
            </w:r>
          </w:p>
          <w:p w14:paraId="00F0888E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  <w:lang w:val="cy-GB"/>
              </w:rPr>
              <w:t xml:space="preserve">Mae'r Archwiliad o Gyfrifon y Cyngor ar gyfer y flwyddyn uchod wedi'i gwblhau ar </w:t>
            </w:r>
          </w:p>
          <w:p w14:paraId="26B350C8" w14:textId="730B60D0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lang w:val="cy-GB"/>
              </w:rPr>
              <w:t>………………………………</w:t>
            </w:r>
            <w:r w:rsidR="001856AD">
              <w:rPr>
                <w:rFonts w:asciiTheme="minorHAnsi" w:hAnsiTheme="minorHAnsi" w:cstheme="minorHAnsi"/>
                <w:sz w:val="24"/>
                <w:lang w:val="cy-GB"/>
              </w:rPr>
              <w:t>2/12/2020</w:t>
            </w:r>
            <w:r>
              <w:rPr>
                <w:rFonts w:asciiTheme="minorHAnsi" w:hAnsiTheme="minorHAnsi" w:cstheme="minorHAnsi"/>
                <w:sz w:val="24"/>
                <w:lang w:val="cy-GB"/>
              </w:rPr>
              <w:t>.. gan Grant Thornton UK LLP dros ac ar ran Archwilydd Cyffredinol Cymru.</w:t>
            </w:r>
          </w:p>
        </w:tc>
      </w:tr>
      <w:tr w:rsidR="00256489" w14:paraId="5E11DD79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3429E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Mae'n rhaid cyhoeddi'r Cyfrifon ar ôl cwblhau'r Archwiliad neu ar 30 Medi p'un bynnag yw'r cynharaf.  </w:t>
            </w:r>
          </w:p>
          <w:p w14:paraId="003F75A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46E1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3</w:t>
            </w:r>
            <w:r w:rsidRPr="00F57496">
              <w:rPr>
                <w:b/>
                <w:bCs/>
                <w:noProof/>
                <w:szCs w:val="22"/>
                <w:lang w:val="cy-GB"/>
              </w:rPr>
              <w:t>.    Cyhoeddi'r Cyfrifon.</w:t>
            </w:r>
          </w:p>
          <w:p w14:paraId="42FBF1B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Mae copi o'r Datganiad Cyfrifon a Thystysgrif ac Adroddiad yr Archwilydd arno wedi'i gyhoeddi. </w:t>
            </w:r>
          </w:p>
          <w:p w14:paraId="5674E8B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14:paraId="08B44EFB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A4EF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O dan y Ddeddf mae'n ofynnol rhoi gwybod am yr hawliau hyn.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5063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4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 Hawliau Etholwr Llywodraeth Leol</w:t>
            </w:r>
          </w:p>
          <w:p w14:paraId="61AB6E5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Gall Etholwr Llywodraeth Leol ar gyfer y Sir gael, archwilio neu gymryd copi o'r Datganiad Cyfrifon a Thystysgrif ac Adroddiad yr Archwilydd drwy drefniant â'r Clerc yn y cyfeiriad ac ar yr adegau a nodir isod. Rhoddir copïau i unrhyw etholwr llywodraeth leol ar ôl i ni dderbyn taliad o £………………. am bob copi o'r Ffurflen Flynyddol.</w:t>
            </w:r>
          </w:p>
        </w:tc>
      </w:tr>
      <w:tr w:rsidR="00256489" w14:paraId="01B7E7DE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6AB1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  <w:p w14:paraId="1A1E0B7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9941E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5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Diwrnodau ac adegau y bydd y dogfennau ar gael</w:t>
            </w:r>
          </w:p>
          <w:p w14:paraId="3DA400DD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</w:t>
            </w:r>
          </w:p>
          <w:p w14:paraId="57C20071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…………………………………...</w:t>
            </w:r>
          </w:p>
          <w:p w14:paraId="4897C6F1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……………………………………</w:t>
            </w:r>
          </w:p>
        </w:tc>
      </w:tr>
      <w:tr w:rsidR="00256489" w14:paraId="768AB09F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DAB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 yn lleol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22C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 xml:space="preserve">6.   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Y cyfeiriad lle y gellir archwilio neu brynu'r Dogfennau</w:t>
            </w:r>
          </w:p>
          <w:p w14:paraId="383D443D" w14:textId="479BBB02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</w:t>
            </w:r>
            <w:r w:rsidR="001856AD">
              <w:rPr>
                <w:rFonts w:ascii="Arial" w:hAnsi="Arial" w:cs="Arial"/>
                <w:szCs w:val="22"/>
                <w:lang w:val="cy-GB"/>
              </w:rPr>
              <w:t>Ty Porth,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……………………………….</w:t>
            </w:r>
          </w:p>
          <w:p w14:paraId="216FB0CD" w14:textId="469DBB71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</w:t>
            </w:r>
            <w:r w:rsidR="001856AD">
              <w:rPr>
                <w:rFonts w:ascii="Arial" w:hAnsi="Arial" w:cs="Arial"/>
                <w:szCs w:val="22"/>
                <w:lang w:val="cy-GB"/>
              </w:rPr>
              <w:t>Dinas Cross Pembs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……………………………….</w:t>
            </w:r>
          </w:p>
          <w:p w14:paraId="54DE7DBD" w14:textId="777CC22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………</w:t>
            </w:r>
            <w:r w:rsidR="001856AD">
              <w:rPr>
                <w:rFonts w:ascii="Arial" w:hAnsi="Arial" w:cs="Arial"/>
                <w:szCs w:val="22"/>
                <w:lang w:val="cy-GB"/>
              </w:rPr>
              <w:t>SA420SA</w:t>
            </w:r>
            <w:r w:rsidRPr="00F57496">
              <w:rPr>
                <w:rFonts w:ascii="Arial" w:hAnsi="Arial" w:cs="Arial"/>
                <w:szCs w:val="22"/>
                <w:lang w:val="cy-GB"/>
              </w:rPr>
              <w:t>……………………………</w:t>
            </w:r>
          </w:p>
        </w:tc>
      </w:tr>
      <w:tr w:rsidR="00256489" w14:paraId="5F0CF8A2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B25B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Cwblhewch fel y bo'n briodol</w:t>
            </w:r>
          </w:p>
          <w:p w14:paraId="33152ACC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Diwygiwch os oes angen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9080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  <w:lang w:val="cy-GB"/>
              </w:rPr>
              <w:t>7</w:t>
            </w:r>
            <w:r w:rsidRPr="000C7A07">
              <w:rPr>
                <w:b/>
                <w:bCs/>
                <w:noProof/>
                <w:szCs w:val="22"/>
                <w:lang w:val="cy-GB"/>
              </w:rPr>
              <w:t>.   Llofnod ac enw'r unigolion sy'n rhoi Hysbysiad ar ran y Cyngor</w:t>
            </w:r>
          </w:p>
          <w:p w14:paraId="790F67C5" w14:textId="6AC1B6EB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>………</w:t>
            </w:r>
            <w:r w:rsidR="001856AD">
              <w:rPr>
                <w:rFonts w:asciiTheme="minorHAnsi" w:hAnsiTheme="minorHAnsi" w:cstheme="minorHAnsi"/>
                <w:sz w:val="24"/>
                <w:lang w:val="cy-GB"/>
              </w:rPr>
              <w:t>Elin Jones</w:t>
            </w:r>
            <w:r w:rsidRPr="000C7A07">
              <w:rPr>
                <w:rFonts w:asciiTheme="minorHAnsi" w:hAnsiTheme="minorHAnsi" w:cstheme="minorHAnsi"/>
                <w:sz w:val="24"/>
                <w:lang w:val="cy-GB"/>
              </w:rPr>
              <w:t xml:space="preserve">……………………………..Clerc </w:t>
            </w:r>
          </w:p>
        </w:tc>
      </w:tr>
    </w:tbl>
    <w:p w14:paraId="0FAB59AA" w14:textId="77777777" w:rsidR="00256489" w:rsidRPr="00DC7324" w:rsidRDefault="00256489" w:rsidP="00256489">
      <w:r w:rsidRPr="000C7A07">
        <w:rPr>
          <w:b/>
          <w:bCs/>
          <w:lang w:val="cy-GB"/>
        </w:rPr>
        <w:t>Rhaid arddangos yr Hysbysiad hwn am 14 diwrnod.</w:t>
      </w: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3FE73694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Name………………………</w:t>
      </w:r>
      <w:r w:rsidR="001856AD">
        <w:rPr>
          <w:b/>
          <w:noProof/>
          <w:sz w:val="24"/>
        </w:rPr>
        <w:t>Dinas Cross Community Council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54DBE4A3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7B7884">
              <w:rPr>
                <w:rFonts w:asciiTheme="minorHAnsi" w:hAnsiTheme="minorHAnsi" w:cstheme="minorHAnsi"/>
                <w:sz w:val="24"/>
              </w:rPr>
              <w:t>……………</w:t>
            </w:r>
            <w:r w:rsidR="001856AD">
              <w:rPr>
                <w:rFonts w:asciiTheme="minorHAnsi" w:hAnsiTheme="minorHAnsi" w:cstheme="minorHAnsi"/>
                <w:sz w:val="24"/>
              </w:rPr>
              <w:t>05</w:t>
            </w:r>
            <w:r w:rsidR="007B7884">
              <w:rPr>
                <w:rFonts w:asciiTheme="minorHAnsi" w:hAnsiTheme="minorHAnsi" w:cstheme="minorHAnsi"/>
                <w:sz w:val="24"/>
              </w:rPr>
              <w:t>…/…………</w:t>
            </w:r>
            <w:r w:rsidR="001856AD">
              <w:rPr>
                <w:rFonts w:asciiTheme="minorHAnsi" w:hAnsiTheme="minorHAnsi" w:cstheme="minorHAnsi"/>
                <w:sz w:val="24"/>
              </w:rPr>
              <w:t>02</w:t>
            </w:r>
            <w:r w:rsidR="007B7884">
              <w:rPr>
                <w:rFonts w:asciiTheme="minorHAnsi" w:hAnsiTheme="minorHAnsi" w:cstheme="minorHAnsi"/>
                <w:sz w:val="24"/>
              </w:rPr>
              <w:t>………</w:t>
            </w:r>
            <w:proofErr w:type="gramStart"/>
            <w:r w:rsidR="007B7884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  <w:r w:rsidR="007B7884">
              <w:rPr>
                <w:rFonts w:asciiTheme="minorHAnsi" w:hAnsiTheme="minorHAnsi" w:cstheme="minorHAnsi"/>
                <w:sz w:val="24"/>
              </w:rPr>
              <w:t>/   20</w:t>
            </w:r>
            <w:r w:rsidR="005F2B6C">
              <w:rPr>
                <w:rFonts w:asciiTheme="minorHAnsi" w:hAnsiTheme="minorHAnsi" w:cstheme="minorHAnsi"/>
                <w:sz w:val="24"/>
              </w:rPr>
              <w:t>2</w:t>
            </w:r>
            <w:r w:rsidR="001856AD">
              <w:rPr>
                <w:rFonts w:asciiTheme="minorHAnsi" w:hAnsiTheme="minorHAnsi" w:cstheme="minorHAnsi"/>
                <w:sz w:val="24"/>
              </w:rPr>
              <w:t>1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142099A2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089D707B" w:rsidR="00256489" w:rsidRPr="00F57496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…………</w:t>
            </w:r>
            <w:r w:rsidR="001856AD">
              <w:rPr>
                <w:rFonts w:asciiTheme="minorHAnsi" w:hAnsiTheme="minorHAnsi" w:cstheme="minorHAnsi"/>
                <w:sz w:val="24"/>
              </w:rPr>
              <w:t>2/12/2020</w:t>
            </w:r>
            <w:r>
              <w:rPr>
                <w:rFonts w:asciiTheme="minorHAnsi" w:hAnsiTheme="minorHAnsi" w:cstheme="minorHAnsi"/>
                <w:sz w:val="24"/>
              </w:rPr>
              <w:t>……………………………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5DFA290B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£…………</w:t>
            </w:r>
            <w:r w:rsidR="001856AD">
              <w:rPr>
                <w:rFonts w:asciiTheme="minorHAnsi" w:hAnsiTheme="minorHAnsi" w:cstheme="minorHAnsi"/>
                <w:sz w:val="24"/>
              </w:rPr>
              <w:t>N/A</w:t>
            </w:r>
            <w:r>
              <w:rPr>
                <w:rFonts w:asciiTheme="minorHAnsi" w:hAnsiTheme="minorHAnsi" w:cstheme="minorHAnsi"/>
                <w:sz w:val="24"/>
              </w:rPr>
              <w:t>……. 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067F14C3" w14:textId="0C0A30B5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………..</w:t>
            </w:r>
          </w:p>
          <w:p w14:paraId="544C315D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…………………………………...</w:t>
            </w:r>
          </w:p>
          <w:p w14:paraId="0A0EA34A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……………………………………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390B946D" w14:textId="5A8C2E82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……………………</w:t>
            </w:r>
            <w:r w:rsidR="001856AD">
              <w:rPr>
                <w:rFonts w:ascii="Arial" w:hAnsi="Arial" w:cs="Arial"/>
                <w:szCs w:val="22"/>
              </w:rPr>
              <w:t>Ty Porth</w:t>
            </w:r>
            <w:r w:rsidRPr="00F57496">
              <w:rPr>
                <w:rFonts w:ascii="Arial" w:hAnsi="Arial" w:cs="Arial"/>
                <w:szCs w:val="22"/>
              </w:rPr>
              <w:t>…………….</w:t>
            </w:r>
          </w:p>
          <w:p w14:paraId="0C49E61A" w14:textId="26AF10E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</w:t>
            </w:r>
            <w:r w:rsidR="001856AD">
              <w:rPr>
                <w:rFonts w:ascii="Arial" w:hAnsi="Arial" w:cs="Arial"/>
                <w:szCs w:val="22"/>
              </w:rPr>
              <w:t>Dinas Cross Pembs</w:t>
            </w:r>
            <w:r w:rsidRPr="00F57496">
              <w:rPr>
                <w:rFonts w:ascii="Arial" w:hAnsi="Arial" w:cs="Arial"/>
                <w:szCs w:val="22"/>
              </w:rPr>
              <w:t>…………………………….</w:t>
            </w:r>
          </w:p>
          <w:p w14:paraId="0A0D3862" w14:textId="1910DD6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……………</w:t>
            </w:r>
            <w:r w:rsidR="001856AD">
              <w:rPr>
                <w:rFonts w:ascii="Arial" w:hAnsi="Arial" w:cs="Arial"/>
                <w:szCs w:val="22"/>
              </w:rPr>
              <w:t>SA420SA</w:t>
            </w:r>
            <w:r w:rsidRPr="00F57496">
              <w:rPr>
                <w:rFonts w:ascii="Arial" w:hAnsi="Arial" w:cs="Arial"/>
                <w:szCs w:val="22"/>
              </w:rPr>
              <w:t>………………………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400AC95B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……………</w:t>
            </w:r>
            <w:r w:rsidR="001856AD">
              <w:rPr>
                <w:rFonts w:asciiTheme="minorHAnsi" w:hAnsiTheme="minorHAnsi" w:cstheme="minorHAnsi"/>
                <w:sz w:val="24"/>
              </w:rPr>
              <w:t>Elin Jones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………………………..Clerk 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1D09" w14:textId="77777777" w:rsidR="008549B4" w:rsidRDefault="008549B4">
      <w:r>
        <w:separator/>
      </w:r>
    </w:p>
  </w:endnote>
  <w:endnote w:type="continuationSeparator" w:id="0">
    <w:p w14:paraId="73667779" w14:textId="77777777" w:rsidR="008549B4" w:rsidRDefault="0085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5391" w14:textId="77777777" w:rsidR="008549B4" w:rsidRDefault="008549B4">
      <w:pPr>
        <w:pStyle w:val="Footer"/>
      </w:pPr>
    </w:p>
  </w:footnote>
  <w:footnote w:type="continuationSeparator" w:id="0">
    <w:p w14:paraId="710FA394" w14:textId="77777777" w:rsidR="008549B4" w:rsidRDefault="008549B4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856AD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C2060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549B4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4</TotalTime>
  <Pages>2</Pages>
  <Words>544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Gareth Jones</cp:lastModifiedBy>
  <cp:revision>2</cp:revision>
  <cp:lastPrinted>2019-08-22T08:17:00Z</cp:lastPrinted>
  <dcterms:created xsi:type="dcterms:W3CDTF">2021-02-05T13:49:00Z</dcterms:created>
  <dcterms:modified xsi:type="dcterms:W3CDTF">2021-02-05T13:49:00Z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