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FE6AB" w14:textId="4B5E2CE5" w:rsidR="00336C3D" w:rsidRPr="00336C3D" w:rsidRDefault="00336C3D" w:rsidP="00336C3D">
      <w:pPr>
        <w:jc w:val="center"/>
        <w:rPr>
          <w:rFonts w:ascii="Calibri" w:hAnsi="Calibri" w:cs="Calibri"/>
          <w:b/>
          <w:bCs/>
          <w:sz w:val="28"/>
          <w:szCs w:val="28"/>
        </w:rPr>
      </w:pPr>
      <w:r w:rsidRPr="00336C3D">
        <w:rPr>
          <w:rFonts w:ascii="Calibri" w:hAnsi="Calibri" w:cs="Calibri"/>
          <w:b/>
          <w:bCs/>
          <w:sz w:val="28"/>
          <w:szCs w:val="28"/>
        </w:rPr>
        <w:t>Submission of Greenlink Onshore Planning Applications</w:t>
      </w:r>
    </w:p>
    <w:p w14:paraId="740F818A" w14:textId="47A51DF1" w:rsidR="00336C3D" w:rsidRPr="00336C3D" w:rsidRDefault="00336C3D" w:rsidP="00336C3D">
      <w:pPr>
        <w:spacing w:after="0" w:line="240" w:lineRule="auto"/>
        <w:rPr>
          <w:rFonts w:ascii="Calibri" w:eastAsia="Times New Roman" w:hAnsi="Calibri" w:cs="Calibri"/>
          <w:color w:val="222222"/>
          <w:sz w:val="24"/>
          <w:szCs w:val="24"/>
          <w:lang w:eastAsia="en-GB"/>
        </w:rPr>
      </w:pPr>
      <w:r w:rsidRPr="00336C3D">
        <w:rPr>
          <w:rFonts w:ascii="Calibri" w:eastAsia="Times New Roman" w:hAnsi="Calibri" w:cs="Calibri"/>
          <w:color w:val="222222"/>
          <w:sz w:val="24"/>
          <w:szCs w:val="24"/>
          <w:lang w:eastAsia="en-GB"/>
        </w:rPr>
        <w:t xml:space="preserve">Greenlink </w:t>
      </w:r>
      <w:r w:rsidRPr="00336C3D">
        <w:rPr>
          <w:rFonts w:ascii="Calibri" w:eastAsia="Times New Roman" w:hAnsi="Calibri" w:cs="Calibri"/>
          <w:color w:val="222222"/>
          <w:sz w:val="24"/>
          <w:szCs w:val="24"/>
          <w:lang w:eastAsia="en-GB"/>
        </w:rPr>
        <w:t xml:space="preserve">have now submitted the planning applications for the onshore works in Wales. </w:t>
      </w:r>
      <w:r w:rsidRPr="00336C3D">
        <w:rPr>
          <w:rFonts w:ascii="Calibri" w:eastAsia="Times New Roman" w:hAnsi="Calibri" w:cs="Calibri"/>
          <w:color w:val="222222"/>
          <w:sz w:val="24"/>
          <w:szCs w:val="24"/>
          <w:lang w:eastAsia="en-GB"/>
        </w:rPr>
        <w:t xml:space="preserve"> They </w:t>
      </w:r>
      <w:r>
        <w:rPr>
          <w:rFonts w:ascii="Calibri" w:eastAsia="Times New Roman" w:hAnsi="Calibri" w:cs="Calibri"/>
          <w:color w:val="222222"/>
          <w:sz w:val="24"/>
          <w:szCs w:val="24"/>
          <w:lang w:eastAsia="en-GB"/>
        </w:rPr>
        <w:t xml:space="preserve">believe they </w:t>
      </w:r>
      <w:r w:rsidRPr="00336C3D">
        <w:rPr>
          <w:rFonts w:ascii="Calibri" w:eastAsia="Times New Roman" w:hAnsi="Calibri" w:cs="Calibri"/>
          <w:color w:val="222222"/>
          <w:sz w:val="24"/>
          <w:szCs w:val="24"/>
          <w:lang w:eastAsia="en-GB"/>
        </w:rPr>
        <w:t xml:space="preserve">have taken great care to incorporate feedback from stakeholders throughout the development process and </w:t>
      </w:r>
      <w:r>
        <w:rPr>
          <w:rFonts w:ascii="Calibri" w:eastAsia="Times New Roman" w:hAnsi="Calibri" w:cs="Calibri"/>
          <w:color w:val="222222"/>
          <w:sz w:val="24"/>
          <w:szCs w:val="24"/>
          <w:lang w:eastAsia="en-GB"/>
        </w:rPr>
        <w:t>feel</w:t>
      </w:r>
      <w:r w:rsidRPr="00336C3D">
        <w:rPr>
          <w:rFonts w:ascii="Calibri" w:eastAsia="Times New Roman" w:hAnsi="Calibri" w:cs="Calibri"/>
          <w:color w:val="222222"/>
          <w:sz w:val="24"/>
          <w:szCs w:val="24"/>
          <w:lang w:eastAsia="en-GB"/>
        </w:rPr>
        <w:t xml:space="preserve"> the application has benefitted from this input.</w:t>
      </w:r>
    </w:p>
    <w:p w14:paraId="11E98C16" w14:textId="247A8BC8" w:rsidR="00336C3D" w:rsidRPr="00336C3D" w:rsidRDefault="00336C3D" w:rsidP="00336C3D">
      <w:pPr>
        <w:spacing w:after="0" w:line="240" w:lineRule="auto"/>
        <w:rPr>
          <w:rFonts w:ascii="Calibri" w:eastAsia="Times New Roman" w:hAnsi="Calibri" w:cs="Calibri"/>
          <w:color w:val="222222"/>
          <w:sz w:val="24"/>
          <w:szCs w:val="24"/>
          <w:lang w:eastAsia="en-GB"/>
        </w:rPr>
      </w:pPr>
    </w:p>
    <w:p w14:paraId="47AFF2B2" w14:textId="3DBDFB5D" w:rsidR="00336C3D" w:rsidRPr="00336C3D" w:rsidRDefault="00336C3D" w:rsidP="00336C3D">
      <w:pPr>
        <w:spacing w:after="0" w:line="240" w:lineRule="auto"/>
        <w:rPr>
          <w:rFonts w:ascii="Calibri" w:eastAsia="Times New Roman" w:hAnsi="Calibri" w:cs="Calibri"/>
          <w:color w:val="222222"/>
          <w:sz w:val="24"/>
          <w:szCs w:val="24"/>
          <w:lang w:eastAsia="en-GB"/>
        </w:rPr>
      </w:pPr>
      <w:r w:rsidRPr="00336C3D">
        <w:rPr>
          <w:rFonts w:ascii="Calibri" w:eastAsia="Times New Roman" w:hAnsi="Calibri" w:cs="Calibri"/>
          <w:color w:val="222222"/>
          <w:sz w:val="24"/>
          <w:szCs w:val="24"/>
          <w:lang w:eastAsia="en-GB"/>
        </w:rPr>
        <w:t xml:space="preserve">Many of the comments received related to the importance of Freshwater West, both in terms of the environmental importance of the dune system and the importance of the beach to users and local businesses. </w:t>
      </w:r>
      <w:r w:rsidRPr="00336C3D">
        <w:rPr>
          <w:rFonts w:ascii="Calibri" w:eastAsia="Times New Roman" w:hAnsi="Calibri" w:cs="Calibri"/>
          <w:color w:val="222222"/>
          <w:sz w:val="24"/>
          <w:szCs w:val="24"/>
          <w:lang w:eastAsia="en-GB"/>
        </w:rPr>
        <w:t xml:space="preserve"> They h</w:t>
      </w:r>
      <w:r w:rsidRPr="00336C3D">
        <w:rPr>
          <w:rFonts w:ascii="Calibri" w:eastAsia="Times New Roman" w:hAnsi="Calibri" w:cs="Calibri"/>
          <w:color w:val="222222"/>
          <w:sz w:val="24"/>
          <w:szCs w:val="24"/>
          <w:lang w:eastAsia="en-GB"/>
        </w:rPr>
        <w:t>ave taken these concerns very seriously and have committed to schedule works to avoid the busiest periods of the year and committed to using a Horizontal Directional Drill during installation which will drill the cables under the dune system and beach</w:t>
      </w:r>
      <w:r>
        <w:rPr>
          <w:rFonts w:ascii="Calibri" w:eastAsia="Times New Roman" w:hAnsi="Calibri" w:cs="Calibri"/>
          <w:color w:val="222222"/>
          <w:sz w:val="24"/>
          <w:szCs w:val="24"/>
          <w:lang w:eastAsia="en-GB"/>
        </w:rPr>
        <w:t>,</w:t>
      </w:r>
      <w:r w:rsidRPr="00336C3D">
        <w:rPr>
          <w:rFonts w:ascii="Calibri" w:eastAsia="Times New Roman" w:hAnsi="Calibri" w:cs="Calibri"/>
          <w:color w:val="222222"/>
          <w:sz w:val="24"/>
          <w:szCs w:val="24"/>
          <w:lang w:eastAsia="en-GB"/>
        </w:rPr>
        <w:t xml:space="preserve"> therefore ensure that the beach and dunes remain unharmed by the project.</w:t>
      </w:r>
    </w:p>
    <w:p w14:paraId="43FE742D" w14:textId="3C60E97D" w:rsidR="00336C3D" w:rsidRPr="00336C3D" w:rsidRDefault="00336C3D" w:rsidP="00336C3D">
      <w:pPr>
        <w:spacing w:after="0" w:line="240" w:lineRule="auto"/>
        <w:rPr>
          <w:rFonts w:ascii="Calibri" w:eastAsia="Times New Roman" w:hAnsi="Calibri" w:cs="Calibri"/>
          <w:color w:val="222222"/>
          <w:sz w:val="24"/>
          <w:szCs w:val="24"/>
          <w:lang w:eastAsia="en-GB"/>
        </w:rPr>
      </w:pPr>
    </w:p>
    <w:p w14:paraId="13BBB034" w14:textId="77777777" w:rsidR="00336C3D" w:rsidRPr="00336C3D" w:rsidRDefault="00336C3D" w:rsidP="00336C3D">
      <w:pPr>
        <w:spacing w:after="0" w:line="240" w:lineRule="auto"/>
        <w:rPr>
          <w:rFonts w:ascii="Calibri" w:eastAsia="Times New Roman" w:hAnsi="Calibri" w:cs="Calibri"/>
          <w:color w:val="222222"/>
          <w:sz w:val="24"/>
          <w:szCs w:val="24"/>
          <w:lang w:eastAsia="en-GB"/>
        </w:rPr>
      </w:pPr>
      <w:r w:rsidRPr="00336C3D">
        <w:rPr>
          <w:rFonts w:ascii="Calibri" w:eastAsia="Times New Roman" w:hAnsi="Calibri" w:cs="Calibri"/>
          <w:color w:val="222222"/>
          <w:sz w:val="24"/>
          <w:szCs w:val="24"/>
          <w:lang w:eastAsia="en-GB"/>
        </w:rPr>
        <w:t>The applications are detailed below:</w:t>
      </w:r>
    </w:p>
    <w:p w14:paraId="226363CE" w14:textId="70D2E5CE" w:rsidR="00336C3D" w:rsidRPr="00336C3D" w:rsidRDefault="00336C3D" w:rsidP="00336C3D">
      <w:pPr>
        <w:spacing w:after="0" w:line="240" w:lineRule="auto"/>
        <w:rPr>
          <w:rFonts w:ascii="Calibri" w:eastAsia="Times New Roman" w:hAnsi="Calibri" w:cs="Calibri"/>
          <w:color w:val="222222"/>
          <w:sz w:val="24"/>
          <w:szCs w:val="24"/>
          <w:lang w:eastAsia="en-GB"/>
        </w:rPr>
      </w:pPr>
    </w:p>
    <w:p w14:paraId="59F8900E" w14:textId="77777777" w:rsidR="00336C3D" w:rsidRPr="00336C3D" w:rsidRDefault="00336C3D" w:rsidP="00336C3D">
      <w:pPr>
        <w:numPr>
          <w:ilvl w:val="0"/>
          <w:numId w:val="1"/>
        </w:numPr>
        <w:spacing w:after="0" w:line="240" w:lineRule="auto"/>
        <w:rPr>
          <w:rFonts w:ascii="Calibri" w:eastAsia="Times New Roman" w:hAnsi="Calibri" w:cs="Calibri"/>
          <w:color w:val="222222"/>
          <w:sz w:val="24"/>
          <w:szCs w:val="24"/>
          <w:lang w:eastAsia="en-GB"/>
        </w:rPr>
      </w:pPr>
      <w:r w:rsidRPr="00336C3D">
        <w:rPr>
          <w:rFonts w:ascii="Calibri" w:eastAsia="Times New Roman" w:hAnsi="Calibri" w:cs="Calibri"/>
          <w:b/>
          <w:bCs/>
          <w:color w:val="303030"/>
          <w:sz w:val="24"/>
          <w:szCs w:val="24"/>
          <w:bdr w:val="none" w:sz="0" w:space="0" w:color="auto" w:frame="1"/>
          <w:lang w:eastAsia="en-GB"/>
        </w:rPr>
        <w:t>Pembrokeshire County Council Outline Planning Application</w:t>
      </w:r>
      <w:r w:rsidRPr="00336C3D">
        <w:rPr>
          <w:rFonts w:ascii="Calibri" w:eastAsia="Times New Roman" w:hAnsi="Calibri" w:cs="Calibri"/>
          <w:color w:val="303030"/>
          <w:sz w:val="24"/>
          <w:szCs w:val="24"/>
          <w:lang w:eastAsia="en-GB"/>
        </w:rPr>
        <w:t>: Proposed development of a Converter Station and upgraded permanent access road from Wallaston Cross to the Converter Station, plus associated landscaping, drainage and other supporting infrastructure associated with the development at land to the south of Pembroke Power Station.</w:t>
      </w:r>
    </w:p>
    <w:p w14:paraId="2FBB4819" w14:textId="77777777" w:rsidR="00336C3D" w:rsidRPr="00336C3D" w:rsidRDefault="00336C3D" w:rsidP="00336C3D">
      <w:pPr>
        <w:numPr>
          <w:ilvl w:val="0"/>
          <w:numId w:val="1"/>
        </w:numPr>
        <w:spacing w:after="0" w:line="240" w:lineRule="auto"/>
        <w:rPr>
          <w:rFonts w:ascii="Calibri" w:eastAsia="Times New Roman" w:hAnsi="Calibri" w:cs="Calibri"/>
          <w:color w:val="303030"/>
          <w:sz w:val="24"/>
          <w:szCs w:val="24"/>
          <w:lang w:eastAsia="en-GB"/>
        </w:rPr>
      </w:pPr>
      <w:r w:rsidRPr="00336C3D">
        <w:rPr>
          <w:rFonts w:ascii="Calibri" w:eastAsia="Times New Roman" w:hAnsi="Calibri" w:cs="Calibri"/>
          <w:b/>
          <w:bCs/>
          <w:color w:val="303030"/>
          <w:sz w:val="24"/>
          <w:szCs w:val="24"/>
          <w:bdr w:val="none" w:sz="0" w:space="0" w:color="auto" w:frame="1"/>
          <w:lang w:eastAsia="en-GB"/>
        </w:rPr>
        <w:t>Pembrokeshire County Council Full Planning Application</w:t>
      </w:r>
      <w:r w:rsidRPr="00336C3D">
        <w:rPr>
          <w:rFonts w:ascii="Calibri" w:eastAsia="Times New Roman" w:hAnsi="Calibri" w:cs="Calibri"/>
          <w:color w:val="303030"/>
          <w:sz w:val="24"/>
          <w:szCs w:val="24"/>
          <w:lang w:eastAsia="en-GB"/>
        </w:rPr>
        <w:t>: Proposed development of underground HVDC and HVAC cables and associated works extending from the boundary with PCNPA at Neath Farm to land immediately south of the National Grid substation at Pembroke Power Station.</w:t>
      </w:r>
    </w:p>
    <w:p w14:paraId="3EC9A6D9" w14:textId="77777777" w:rsidR="00336C3D" w:rsidRPr="00336C3D" w:rsidRDefault="00336C3D" w:rsidP="00336C3D">
      <w:pPr>
        <w:numPr>
          <w:ilvl w:val="0"/>
          <w:numId w:val="1"/>
        </w:numPr>
        <w:spacing w:after="0" w:line="240" w:lineRule="auto"/>
        <w:rPr>
          <w:rFonts w:ascii="Calibri" w:eastAsia="Times New Roman" w:hAnsi="Calibri" w:cs="Calibri"/>
          <w:color w:val="222222"/>
          <w:sz w:val="24"/>
          <w:szCs w:val="24"/>
          <w:lang w:eastAsia="en-GB"/>
        </w:rPr>
      </w:pPr>
      <w:r w:rsidRPr="00336C3D">
        <w:rPr>
          <w:rFonts w:ascii="Calibri" w:eastAsia="Times New Roman" w:hAnsi="Calibri" w:cs="Calibri"/>
          <w:b/>
          <w:bCs/>
          <w:color w:val="303030"/>
          <w:sz w:val="24"/>
          <w:szCs w:val="24"/>
          <w:bdr w:val="none" w:sz="0" w:space="0" w:color="auto" w:frame="1"/>
          <w:lang w:eastAsia="en-GB"/>
        </w:rPr>
        <w:t>Pembrokeshire Coast National Park Authority Full Planning Application</w:t>
      </w:r>
      <w:r w:rsidRPr="00336C3D">
        <w:rPr>
          <w:rFonts w:ascii="Calibri" w:eastAsia="Times New Roman" w:hAnsi="Calibri" w:cs="Calibri"/>
          <w:color w:val="303030"/>
          <w:sz w:val="24"/>
          <w:szCs w:val="24"/>
          <w:lang w:eastAsia="en-GB"/>
        </w:rPr>
        <w:t>: Proposed installation of two permanent underground HVDC cables, one permanent fibre optic cable, a temporary landfall HDD compound and a series of temporary construction haul roads extending from the landfall site at Freshwater West to the boundary with Pembrokeshire County Council at Neath Farm.</w:t>
      </w:r>
    </w:p>
    <w:p w14:paraId="59129C69" w14:textId="6CEA3DEB" w:rsidR="00336C3D" w:rsidRPr="00336C3D" w:rsidRDefault="00336C3D" w:rsidP="00336C3D">
      <w:pPr>
        <w:spacing w:after="0" w:line="240" w:lineRule="auto"/>
        <w:rPr>
          <w:rFonts w:ascii="Calibri" w:eastAsia="Times New Roman" w:hAnsi="Calibri" w:cs="Calibri"/>
          <w:color w:val="222222"/>
          <w:sz w:val="24"/>
          <w:szCs w:val="24"/>
          <w:lang w:eastAsia="en-GB"/>
        </w:rPr>
      </w:pPr>
    </w:p>
    <w:p w14:paraId="3A075038" w14:textId="77777777" w:rsidR="00336C3D" w:rsidRPr="00336C3D" w:rsidRDefault="00336C3D" w:rsidP="00336C3D">
      <w:pPr>
        <w:spacing w:after="0" w:line="240" w:lineRule="auto"/>
        <w:rPr>
          <w:rFonts w:ascii="Calibri" w:eastAsia="Times New Roman" w:hAnsi="Calibri" w:cs="Calibri"/>
          <w:color w:val="222222"/>
          <w:sz w:val="24"/>
          <w:szCs w:val="24"/>
          <w:lang w:eastAsia="en-GB"/>
        </w:rPr>
      </w:pPr>
      <w:r w:rsidRPr="00336C3D">
        <w:rPr>
          <w:rFonts w:ascii="Calibri" w:eastAsia="Times New Roman" w:hAnsi="Calibri" w:cs="Calibri"/>
          <w:color w:val="222222"/>
          <w:sz w:val="24"/>
          <w:szCs w:val="24"/>
          <w:lang w:eastAsia="en-GB"/>
        </w:rPr>
        <w:t xml:space="preserve">The planning documentation is available to view on the Greenlink website: </w:t>
      </w:r>
      <w:hyperlink r:id="rId5" w:tgtFrame="_blank" w:history="1">
        <w:r w:rsidRPr="00336C3D">
          <w:rPr>
            <w:rFonts w:ascii="Calibri" w:eastAsia="Times New Roman" w:hAnsi="Calibri" w:cs="Calibri"/>
            <w:color w:val="1155CC"/>
            <w:sz w:val="24"/>
            <w:szCs w:val="24"/>
            <w:u w:val="single"/>
            <w:lang w:eastAsia="en-GB"/>
          </w:rPr>
          <w:t>https://www.greenlink.ie/wales-onshore-planning</w:t>
        </w:r>
      </w:hyperlink>
    </w:p>
    <w:p w14:paraId="459D59A6" w14:textId="71565495" w:rsidR="00336C3D" w:rsidRPr="00336C3D" w:rsidRDefault="00336C3D" w:rsidP="00336C3D">
      <w:pPr>
        <w:spacing w:after="0" w:line="240" w:lineRule="auto"/>
        <w:rPr>
          <w:rFonts w:ascii="Calibri" w:eastAsia="Times New Roman" w:hAnsi="Calibri" w:cs="Calibri"/>
          <w:color w:val="222222"/>
          <w:sz w:val="24"/>
          <w:szCs w:val="24"/>
          <w:lang w:eastAsia="en-GB"/>
        </w:rPr>
      </w:pPr>
    </w:p>
    <w:p w14:paraId="4084FEF6" w14:textId="1E27E82A" w:rsidR="00336C3D" w:rsidRPr="00336C3D" w:rsidRDefault="00336C3D" w:rsidP="00336C3D">
      <w:pPr>
        <w:spacing w:after="0" w:line="240" w:lineRule="auto"/>
        <w:textAlignment w:val="baseline"/>
        <w:rPr>
          <w:rFonts w:ascii="Calibri" w:eastAsia="Times New Roman" w:hAnsi="Calibri" w:cs="Calibri"/>
          <w:color w:val="222222"/>
          <w:sz w:val="24"/>
          <w:szCs w:val="24"/>
          <w:lang w:eastAsia="en-GB"/>
        </w:rPr>
      </w:pPr>
      <w:r w:rsidRPr="00336C3D">
        <w:rPr>
          <w:rFonts w:ascii="Calibri" w:eastAsia="Times New Roman" w:hAnsi="Calibri" w:cs="Calibri"/>
          <w:color w:val="000000"/>
          <w:sz w:val="24"/>
          <w:szCs w:val="24"/>
          <w:lang w:eastAsia="en-GB"/>
        </w:rPr>
        <w:t>The submission follows a period of pre-application consultation on the draft Greenlink planning applications</w:t>
      </w:r>
      <w:r>
        <w:rPr>
          <w:rFonts w:ascii="Calibri" w:eastAsia="Times New Roman" w:hAnsi="Calibri" w:cs="Calibri"/>
          <w:color w:val="000000"/>
          <w:sz w:val="24"/>
          <w:szCs w:val="24"/>
          <w:lang w:eastAsia="en-GB"/>
        </w:rPr>
        <w:t xml:space="preserve"> </w:t>
      </w:r>
      <w:r w:rsidRPr="00336C3D">
        <w:rPr>
          <w:rFonts w:ascii="Calibri" w:eastAsia="Times New Roman" w:hAnsi="Calibri" w:cs="Calibri"/>
          <w:color w:val="000000"/>
          <w:sz w:val="24"/>
          <w:szCs w:val="24"/>
          <w:lang w:eastAsia="en-GB"/>
        </w:rPr>
        <w:t>between</w:t>
      </w:r>
      <w:r>
        <w:rPr>
          <w:rFonts w:ascii="Calibri" w:eastAsia="Times New Roman" w:hAnsi="Calibri" w:cs="Calibri"/>
          <w:color w:val="000000"/>
          <w:sz w:val="24"/>
          <w:szCs w:val="24"/>
          <w:lang w:eastAsia="en-GB"/>
        </w:rPr>
        <w:t xml:space="preserve"> </w:t>
      </w:r>
      <w:r w:rsidRPr="00336C3D">
        <w:rPr>
          <w:rFonts w:ascii="Calibri" w:eastAsia="Times New Roman" w:hAnsi="Calibri" w:cs="Calibri"/>
          <w:color w:val="000000"/>
          <w:sz w:val="24"/>
          <w:szCs w:val="24"/>
          <w:lang w:eastAsia="en-GB"/>
        </w:rPr>
        <w:t>18 December 2019 and</w:t>
      </w:r>
      <w:r>
        <w:rPr>
          <w:rFonts w:ascii="Calibri" w:eastAsia="Times New Roman" w:hAnsi="Calibri" w:cs="Calibri"/>
          <w:color w:val="000000"/>
          <w:sz w:val="24"/>
          <w:szCs w:val="24"/>
          <w:lang w:eastAsia="en-GB"/>
        </w:rPr>
        <w:t xml:space="preserve"> </w:t>
      </w:r>
      <w:r w:rsidRPr="00336C3D">
        <w:rPr>
          <w:rFonts w:ascii="Calibri" w:eastAsia="Times New Roman" w:hAnsi="Calibri" w:cs="Calibri"/>
          <w:color w:val="000000"/>
          <w:sz w:val="24"/>
          <w:szCs w:val="24"/>
          <w:lang w:eastAsia="en-GB"/>
        </w:rPr>
        <w:t>22 January 2020.</w:t>
      </w:r>
    </w:p>
    <w:p w14:paraId="4935EC0C" w14:textId="7C0265E6" w:rsidR="00336C3D" w:rsidRPr="00336C3D" w:rsidRDefault="00336C3D" w:rsidP="00336C3D">
      <w:pPr>
        <w:spacing w:after="0" w:line="240" w:lineRule="auto"/>
        <w:textAlignment w:val="baseline"/>
        <w:rPr>
          <w:rFonts w:ascii="Calibri" w:eastAsia="Times New Roman" w:hAnsi="Calibri" w:cs="Calibri"/>
          <w:color w:val="222222"/>
          <w:sz w:val="24"/>
          <w:szCs w:val="24"/>
          <w:lang w:eastAsia="en-GB"/>
        </w:rPr>
      </w:pPr>
    </w:p>
    <w:p w14:paraId="34AD698B" w14:textId="77777777" w:rsidR="00336C3D" w:rsidRPr="00336C3D" w:rsidRDefault="00336C3D" w:rsidP="00336C3D">
      <w:pPr>
        <w:spacing w:after="0" w:line="240" w:lineRule="auto"/>
        <w:textAlignment w:val="baseline"/>
        <w:rPr>
          <w:rFonts w:ascii="Calibri" w:eastAsia="Times New Roman" w:hAnsi="Calibri" w:cs="Calibri"/>
          <w:color w:val="222222"/>
          <w:sz w:val="24"/>
          <w:szCs w:val="24"/>
          <w:lang w:eastAsia="en-GB"/>
        </w:rPr>
      </w:pPr>
      <w:r w:rsidRPr="00336C3D">
        <w:rPr>
          <w:rFonts w:ascii="Calibri" w:eastAsia="Times New Roman" w:hAnsi="Calibri" w:cs="Calibri"/>
          <w:color w:val="000000"/>
          <w:sz w:val="24"/>
          <w:szCs w:val="24"/>
          <w:lang w:eastAsia="en-GB"/>
        </w:rPr>
        <w:t>The final applications once validated will be subject to a further 21-day period of statutory public consultation to be undertaken by the relevant Local Planning Authorities.</w:t>
      </w:r>
    </w:p>
    <w:p w14:paraId="7BB6C386" w14:textId="0277915F" w:rsidR="00336C3D" w:rsidRPr="00336C3D" w:rsidRDefault="00336C3D" w:rsidP="00336C3D">
      <w:pPr>
        <w:spacing w:after="0" w:line="240" w:lineRule="auto"/>
        <w:textAlignment w:val="baseline"/>
        <w:rPr>
          <w:rFonts w:ascii="Calibri" w:eastAsia="Times New Roman" w:hAnsi="Calibri" w:cs="Calibri"/>
          <w:color w:val="222222"/>
          <w:sz w:val="24"/>
          <w:szCs w:val="24"/>
          <w:lang w:eastAsia="en-GB"/>
        </w:rPr>
      </w:pPr>
    </w:p>
    <w:p w14:paraId="2D77D734" w14:textId="77777777" w:rsidR="00336C3D" w:rsidRPr="00336C3D" w:rsidRDefault="00336C3D" w:rsidP="00336C3D">
      <w:pPr>
        <w:spacing w:after="0" w:line="240" w:lineRule="auto"/>
        <w:textAlignment w:val="baseline"/>
        <w:rPr>
          <w:rFonts w:ascii="Calibri" w:eastAsia="Times New Roman" w:hAnsi="Calibri" w:cs="Calibri"/>
          <w:sz w:val="24"/>
          <w:szCs w:val="24"/>
          <w:lang w:eastAsia="en-GB"/>
        </w:rPr>
      </w:pPr>
      <w:r w:rsidRPr="00336C3D">
        <w:rPr>
          <w:rFonts w:ascii="Calibri" w:eastAsia="Times New Roman" w:hAnsi="Calibri" w:cs="Calibri"/>
          <w:sz w:val="24"/>
          <w:szCs w:val="24"/>
          <w:shd w:val="clear" w:color="auto" w:fill="FFFFFF"/>
          <w:lang w:eastAsia="en-GB"/>
        </w:rPr>
        <w:t xml:space="preserve">Anyone who wishes to make representations to the Local Planning Authorities during the public consultation period should go to </w:t>
      </w:r>
      <w:hyperlink r:id="rId6" w:tgtFrame="_blank" w:history="1">
        <w:r w:rsidRPr="00336C3D">
          <w:rPr>
            <w:rFonts w:ascii="Calibri" w:eastAsia="Times New Roman" w:hAnsi="Calibri" w:cs="Calibri"/>
            <w:sz w:val="24"/>
            <w:szCs w:val="24"/>
            <w:u w:val="single"/>
            <w:bdr w:val="none" w:sz="0" w:space="0" w:color="auto" w:frame="1"/>
            <w:lang w:eastAsia="en-GB"/>
          </w:rPr>
          <w:t>www.pembrokeshire.gov.uk/planning-and-building-control</w:t>
        </w:r>
      </w:hyperlink>
      <w:r w:rsidRPr="00336C3D">
        <w:rPr>
          <w:rFonts w:ascii="Calibri" w:eastAsia="Times New Roman" w:hAnsi="Calibri" w:cs="Calibri"/>
          <w:sz w:val="24"/>
          <w:szCs w:val="24"/>
          <w:shd w:val="clear" w:color="auto" w:fill="FFFFFF"/>
          <w:lang w:eastAsia="en-GB"/>
        </w:rPr>
        <w:t xml:space="preserve"> and </w:t>
      </w:r>
      <w:hyperlink r:id="rId7" w:tgtFrame="_blank" w:history="1">
        <w:r w:rsidRPr="00336C3D">
          <w:rPr>
            <w:rFonts w:ascii="Calibri" w:eastAsia="Times New Roman" w:hAnsi="Calibri" w:cs="Calibri"/>
            <w:sz w:val="24"/>
            <w:szCs w:val="24"/>
            <w:u w:val="single"/>
            <w:bdr w:val="none" w:sz="0" w:space="0" w:color="auto" w:frame="1"/>
            <w:lang w:eastAsia="en-GB"/>
          </w:rPr>
          <w:t>www.pembrokeshirecoast.wales/planning</w:t>
        </w:r>
      </w:hyperlink>
      <w:r w:rsidRPr="00336C3D">
        <w:rPr>
          <w:rFonts w:ascii="Calibri" w:eastAsia="Times New Roman" w:hAnsi="Calibri" w:cs="Calibri"/>
          <w:sz w:val="24"/>
          <w:szCs w:val="24"/>
          <w:shd w:val="clear" w:color="auto" w:fill="FFFFFF"/>
          <w:lang w:eastAsia="en-GB"/>
        </w:rPr>
        <w:t>.</w:t>
      </w:r>
    </w:p>
    <w:p w14:paraId="6987B28A" w14:textId="77777777" w:rsidR="00336C3D" w:rsidRPr="00336C3D" w:rsidRDefault="00336C3D" w:rsidP="00336C3D">
      <w:pPr>
        <w:spacing w:after="0" w:line="240" w:lineRule="auto"/>
        <w:rPr>
          <w:rFonts w:ascii="Calibri" w:eastAsia="Times New Roman" w:hAnsi="Calibri" w:cs="Calibri"/>
          <w:sz w:val="24"/>
          <w:szCs w:val="24"/>
          <w:lang w:eastAsia="en-GB"/>
        </w:rPr>
      </w:pPr>
      <w:r w:rsidRPr="00336C3D">
        <w:rPr>
          <w:rFonts w:ascii="Calibri" w:eastAsia="Times New Roman" w:hAnsi="Calibri" w:cs="Calibri"/>
          <w:sz w:val="24"/>
          <w:szCs w:val="24"/>
          <w:lang w:eastAsia="en-GB"/>
        </w:rPr>
        <w:t> </w:t>
      </w:r>
    </w:p>
    <w:p w14:paraId="72FAD367" w14:textId="0686F527" w:rsidR="00336C3D" w:rsidRPr="00336C3D" w:rsidRDefault="00336C3D" w:rsidP="00336C3D">
      <w:pPr>
        <w:spacing w:after="0" w:line="240" w:lineRule="auto"/>
        <w:rPr>
          <w:rFonts w:ascii="Calibri" w:hAnsi="Calibri" w:cs="Calibri"/>
          <w:sz w:val="24"/>
          <w:szCs w:val="24"/>
        </w:rPr>
      </w:pPr>
      <w:r w:rsidRPr="00336C3D">
        <w:rPr>
          <w:rFonts w:ascii="Calibri" w:eastAsia="Times New Roman" w:hAnsi="Calibri" w:cs="Calibri"/>
          <w:sz w:val="24"/>
          <w:szCs w:val="24"/>
          <w:lang w:eastAsia="en-GB"/>
        </w:rPr>
        <w:t xml:space="preserve">If anyone has </w:t>
      </w:r>
      <w:r w:rsidRPr="00336C3D">
        <w:rPr>
          <w:rFonts w:ascii="Calibri" w:eastAsia="Times New Roman" w:hAnsi="Calibri" w:cs="Calibri"/>
          <w:sz w:val="24"/>
          <w:szCs w:val="24"/>
          <w:lang w:eastAsia="en-GB"/>
        </w:rPr>
        <w:t>questions, concerns or clarifications</w:t>
      </w:r>
      <w:r w:rsidRPr="00336C3D">
        <w:rPr>
          <w:rFonts w:ascii="Calibri" w:eastAsia="Times New Roman" w:hAnsi="Calibri" w:cs="Calibri"/>
          <w:sz w:val="24"/>
          <w:szCs w:val="24"/>
          <w:lang w:eastAsia="en-GB"/>
        </w:rPr>
        <w:t xml:space="preserve"> please contact </w:t>
      </w:r>
      <w:r w:rsidRPr="00336C3D">
        <w:rPr>
          <w:rFonts w:ascii="Calibri" w:eastAsia="Times New Roman" w:hAnsi="Calibri" w:cs="Calibri"/>
          <w:b/>
          <w:bCs/>
          <w:sz w:val="24"/>
          <w:szCs w:val="24"/>
          <w:lang w:val="en-IE" w:eastAsia="en-GB"/>
        </w:rPr>
        <w:t>Tom Brinicombe</w:t>
      </w:r>
      <w:r w:rsidRPr="00336C3D">
        <w:rPr>
          <w:rFonts w:ascii="Calibri" w:eastAsia="Times New Roman" w:hAnsi="Calibri" w:cs="Calibri"/>
          <w:b/>
          <w:bCs/>
          <w:sz w:val="24"/>
          <w:szCs w:val="24"/>
          <w:lang w:val="en-IE" w:eastAsia="en-GB"/>
        </w:rPr>
        <w:t xml:space="preserve">, </w:t>
      </w:r>
      <w:r w:rsidRPr="00336C3D">
        <w:rPr>
          <w:rFonts w:ascii="Calibri" w:eastAsia="Times New Roman" w:hAnsi="Calibri" w:cs="Calibri"/>
          <w:b/>
          <w:bCs/>
          <w:sz w:val="24"/>
          <w:szCs w:val="24"/>
          <w:lang w:val="en-IE" w:eastAsia="en-GB"/>
        </w:rPr>
        <w:t xml:space="preserve">Director </w:t>
      </w:r>
      <w:r w:rsidRPr="00336C3D">
        <w:rPr>
          <w:rFonts w:ascii="Calibri" w:eastAsia="Times New Roman" w:hAnsi="Calibri" w:cs="Calibri"/>
          <w:b/>
          <w:bCs/>
          <w:sz w:val="24"/>
          <w:szCs w:val="24"/>
          <w:lang w:val="en-IE" w:eastAsia="en-GB"/>
        </w:rPr>
        <w:t>–</w:t>
      </w:r>
      <w:r w:rsidRPr="00336C3D">
        <w:rPr>
          <w:rFonts w:ascii="Calibri" w:eastAsia="Times New Roman" w:hAnsi="Calibri" w:cs="Calibri"/>
          <w:b/>
          <w:bCs/>
          <w:sz w:val="24"/>
          <w:szCs w:val="24"/>
          <w:lang w:val="en-IE" w:eastAsia="en-GB"/>
        </w:rPr>
        <w:t xml:space="preserve"> Gunsko</w:t>
      </w:r>
      <w:r w:rsidRPr="00336C3D">
        <w:rPr>
          <w:rFonts w:ascii="Calibri" w:eastAsia="Times New Roman" w:hAnsi="Calibri" w:cs="Calibri"/>
          <w:b/>
          <w:bCs/>
          <w:sz w:val="24"/>
          <w:szCs w:val="24"/>
          <w:lang w:val="en-IE" w:eastAsia="en-GB"/>
        </w:rPr>
        <w:t xml:space="preserve"> on </w:t>
      </w:r>
      <w:r w:rsidRPr="00336C3D">
        <w:rPr>
          <w:rFonts w:ascii="Calibri" w:eastAsia="Times New Roman" w:hAnsi="Calibri" w:cs="Calibri"/>
          <w:b/>
          <w:bCs/>
          <w:sz w:val="24"/>
          <w:szCs w:val="24"/>
          <w:lang w:val="en-IE" w:eastAsia="en-GB"/>
        </w:rPr>
        <w:t>07814 169380</w:t>
      </w:r>
    </w:p>
    <w:sectPr w:rsidR="00336C3D" w:rsidRPr="00336C3D" w:rsidSect="00336C3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12C78"/>
    <w:multiLevelType w:val="multilevel"/>
    <w:tmpl w:val="6482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3D"/>
    <w:rsid w:val="00336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8CED"/>
  <w15:chartTrackingRefBased/>
  <w15:docId w15:val="{4A916B93-BED6-4AD7-AAFE-C2EF1F07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5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mbrokeshirecoast.wales/pla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mbrokeshire.gov.uk/planning-and-building-control" TargetMode="External"/><Relationship Id="rId5" Type="http://schemas.openxmlformats.org/officeDocument/2006/relationships/hyperlink" Target="https://www.greenlink.ie/wales-onshore-plann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dc:creator>
  <cp:keywords/>
  <dc:description/>
  <cp:lastModifiedBy>Sian</cp:lastModifiedBy>
  <cp:revision>1</cp:revision>
  <dcterms:created xsi:type="dcterms:W3CDTF">2020-04-24T10:47:00Z</dcterms:created>
  <dcterms:modified xsi:type="dcterms:W3CDTF">2020-04-24T10:56:00Z</dcterms:modified>
</cp:coreProperties>
</file>