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2D6F5C6A" w:rsidRDefault="0B169377" w14:paraId="120C2F4C" w14:noSpellErr="1" w14:textId="67130902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Cofnodion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cyfarfod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Mis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Chwefror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6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2/201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9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am 7.30yh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g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Nghanolfan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Clydau</w:t>
      </w:r>
    </w:p>
    <w:p w:rsidR="2D6F5C6A" w:rsidP="2D6F5C6A" w:rsidRDefault="2D6F5C6A" w14:paraId="153853C9" w14:textId="3A630479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Cynghorwyr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bresennol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Arwyn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Harries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(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Cadeirydd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), Alan James (Is-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cadeirydd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),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Iori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Thomas, Dai Evans,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Vic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Chambers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,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Seimon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Thomas, Wyn Thomas</w:t>
      </w:r>
    </w:p>
    <w:p w:rsidR="6BD95A45" w:rsidP="2D6F5C6A" w:rsidRDefault="6BD95A45" w14:paraId="55357295" w14:noSpellErr="1" w14:textId="5EADB7C8">
      <w:pPr>
        <w:pStyle w:val="Normal"/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Ymddiheuriadau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pawb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bresennol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!</w:t>
      </w:r>
    </w:p>
    <w:p w:rsidR="0B169377" w:rsidP="2D6F5C6A" w:rsidRDefault="0B169377" w14:paraId="41513D13" w14:textId="3EDF84BA" w14:noSpellErr="1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Hefyd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bresennol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Holly Cross (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clerc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)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, Rod Bowen</w:t>
      </w:r>
    </w:p>
    <w:p w:rsidR="6BD95A45" w:rsidP="2D6F5C6A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</w:p>
    <w:p w:rsidR="0B169377" w:rsidP="2D6F5C6A" w:rsidRDefault="0B169377" w14:paraId="325946DF" w14:noSpellErr="1" w14:textId="620D622E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Cofnodion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0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5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/1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2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/18</w:t>
      </w:r>
    </w:p>
    <w:p w:rsidR="4F2FDAC6" w:rsidP="2D6F5C6A" w:rsidRDefault="4F2FDAC6" w14:paraId="7EDAD5CA" w14:noSpellErr="1" w14:textId="3BE8A65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Cytunodd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bod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cofnodion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gywir</w:t>
      </w:r>
    </w:p>
    <w:p w:rsidR="6BD95A45" w:rsidP="2D6F5C6A" w:rsidRDefault="6BD95A45" w14:paraId="36043811" w14:textId="02ED13C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codi</w:t>
      </w:r>
    </w:p>
    <w:p w:rsidR="0B169377" w:rsidP="2D6F5C6A" w:rsidRDefault="0B169377" w14:paraId="0FFB41AA" w14:textId="1E7CD00F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Cytunodd y Cynghorwyr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sieco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batri'r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diffibriliwyr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yn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Bwlchygroes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a Cilrhedyn yn aml.</w:t>
      </w:r>
      <w:proofErr w:type="spellEnd"/>
      <w:proofErr w:type="spellStart"/>
      <w:proofErr w:type="spellEnd"/>
    </w:p>
    <w:p w:rsidR="0B169377" w:rsidP="2D6F5C6A" w:rsidRDefault="0B169377" w14:paraId="66686140" w14:textId="6788A0E6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Cynigiodd RB hala erthygl a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ffoto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ynglŷn a’r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diffibs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i Glebran, ar ôl i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Tivyside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ffaelu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cyhoeddu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erthygl gan HC.</w:t>
      </w:r>
    </w:p>
    <w:p w:rsidR="0B169377" w:rsidP="2D6F5C6A" w:rsidRDefault="0B169377" w14:paraId="02F02B19" w14:textId="4D15099E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Llythyron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&amp; </w:t>
      </w:r>
      <w:proofErr w:type="spellStart"/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ebyst</w:t>
      </w:r>
      <w:proofErr w:type="spellEnd"/>
    </w:p>
    <w:p w:rsidR="2D6F5C6A" w:rsidP="2D6F5C6A" w:rsidRDefault="2D6F5C6A" w14:noSpellErr="1" w14:paraId="78F5F82B" w14:textId="6320B7C5">
      <w:pPr>
        <w:pStyle w:val="ListParagraph"/>
        <w:numPr>
          <w:ilvl w:val="0"/>
          <w:numId w:val="16"/>
        </w:numPr>
        <w:spacing w:after="160" w:line="276" w:lineRule="auto"/>
        <w:ind w:right="113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Roddwyd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£125 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i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Clebran</w:t>
      </w:r>
    </w:p>
    <w:p w:rsidR="2D6F5C6A" w:rsidP="2D6F5C6A" w:rsidRDefault="2D6F5C6A" w14:paraId="5E9D5EF8" w14:textId="08DC3FE3">
      <w:pPr>
        <w:pStyle w:val="ListParagraph"/>
        <w:numPr>
          <w:ilvl w:val="0"/>
          <w:numId w:val="16"/>
        </w:numPr>
        <w:spacing w:after="160" w:line="276" w:lineRule="auto"/>
        <w:ind w:right="113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Bydd HC sgwennu llythyr i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Teenage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Cancer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Trust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Cymru i'w esbonio bod y Cyngor yn bwriadu cadw roddion yn lleol gymaint a phosib.</w:t>
      </w:r>
    </w:p>
    <w:p w:rsidR="2D6F5C6A" w:rsidP="2D6F5C6A" w:rsidRDefault="2D6F5C6A" w14:paraId="46A06049" w14:textId="34C29697">
      <w:pPr>
        <w:pStyle w:val="ListParagraph"/>
        <w:numPr>
          <w:ilvl w:val="0"/>
          <w:numId w:val="16"/>
        </w:numPr>
        <w:spacing w:after="160" w:line="276" w:lineRule="auto"/>
        <w:ind w:right="113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noProof w:val="0"/>
          <w:lang w:val="cy-GB"/>
        </w:rPr>
        <w:t xml:space="preserve">Hoffai'r Cyngor ychwanegu at y casgliad ar gyfer Paul </w:t>
      </w:r>
      <w:proofErr w:type="spellStart"/>
      <w:r w:rsidRPr="2D6F5C6A" w:rsidR="2D6F5C6A">
        <w:rPr>
          <w:noProof w:val="0"/>
          <w:lang w:val="cy-GB"/>
        </w:rPr>
        <w:t>Sartori</w:t>
      </w:r>
      <w:proofErr w:type="spellEnd"/>
      <w:r w:rsidRPr="2D6F5C6A" w:rsidR="2D6F5C6A">
        <w:rPr>
          <w:noProof w:val="0"/>
          <w:lang w:val="cy-GB"/>
        </w:rPr>
        <w:t xml:space="preserve"> y mae Pwyllgor Lles Tegryn yn ei wneud er cof am Sioned James.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 Bydd HC yn cysylltu a Richard Butler, cadeirydd y Pwyllgor, i'w ofyn iddo sgwennu yn ffurfiol ynglŷn a’r casgliad.</w:t>
      </w:r>
    </w:p>
    <w:p w:rsidR="0B169377" w:rsidP="2D6F5C6A" w:rsidRDefault="0B169377" w14:paraId="6A0A284F" w14:textId="49832C2B" w14:noSpellErr="1">
      <w:pPr>
        <w:pStyle w:val="Normal"/>
        <w:spacing w:after="160" w:line="276" w:lineRule="auto"/>
        <w:ind w:right="113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Cynllunio</w:t>
      </w:r>
    </w:p>
    <w:p w:rsidR="2D6F5C6A" w:rsidP="2D6F5C6A" w:rsidRDefault="2D6F5C6A" w14:paraId="71B5859B" w14:textId="466EE6A9">
      <w:pPr>
        <w:pStyle w:val="ListParagraph"/>
        <w:numPr>
          <w:ilvl w:val="0"/>
          <w:numId w:val="17"/>
        </w:numPr>
        <w:spacing w:after="160" w:line="276" w:lineRule="auto"/>
        <w:rPr>
          <w:b w:val="0"/>
          <w:bCs w:val="0"/>
          <w:i w:val="0"/>
          <w:iCs w:val="0"/>
          <w:noProof w:val="0"/>
          <w:color w:val="0563C1"/>
          <w:sz w:val="21"/>
          <w:szCs w:val="21"/>
          <w:lang w:val="en-GB"/>
        </w:rPr>
      </w:pPr>
      <w:hyperlink r:id="R2c9fbe6b9a614cfb">
        <w:r w:rsidRPr="2D6F5C6A" w:rsidR="2D6F5C6A">
          <w:rPr>
            <w:rStyle w:val="Hyperlink"/>
            <w:rFonts w:ascii="Calibri" w:hAnsi="Calibri" w:eastAsia="Calibri" w:cs="Calibri"/>
            <w:noProof w:val="0"/>
            <w:color w:val="0563C1"/>
            <w:sz w:val="21"/>
            <w:szCs w:val="21"/>
            <w:lang w:val="cy-GB"/>
          </w:rPr>
          <w:t>18/0990/PA</w:t>
        </w:r>
      </w:hyperlink>
      <w:r w:rsidRPr="2D6F5C6A" w:rsidR="2D6F5C6A">
        <w:rPr>
          <w:rFonts w:ascii="Calibri" w:hAnsi="Calibri" w:eastAsia="Calibri" w:cs="Calibri"/>
          <w:noProof w:val="0"/>
          <w:color w:val="0563C1"/>
          <w:sz w:val="21"/>
          <w:szCs w:val="21"/>
          <w:lang w:val="cy-GB"/>
        </w:rPr>
        <w:t xml:space="preserve"> - 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Estyniad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, </w:t>
      </w:r>
      <w:proofErr w:type="spellStart"/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Penfeidr</w:t>
      </w:r>
      <w:proofErr w:type="spellEnd"/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, </w:t>
      </w:r>
      <w:proofErr w:type="spellStart"/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Star</w:t>
      </w:r>
      <w:proofErr w:type="spellEnd"/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– dim </w:t>
      </w:r>
      <w:r w:rsidRPr="2D6F5C6A" w:rsidR="2D6F5C6A">
        <w:rPr>
          <w:rFonts w:ascii="Calibri" w:hAnsi="Calibri" w:eastAsia="Calibri" w:cs="Calibri"/>
          <w:noProof w:val="0"/>
          <w:sz w:val="21"/>
          <w:szCs w:val="21"/>
          <w:lang w:val="cy-GB"/>
        </w:rPr>
        <w:t>gwrthwynebiad</w:t>
      </w:r>
    </w:p>
    <w:p w:rsidR="11E64BBA" w:rsidP="2D6F5C6A" w:rsidRDefault="11E64BBA" w14:paraId="4534CD1E" w14:textId="4AD002F9" w14:noSpellErr="1">
      <w:pPr>
        <w:pStyle w:val="Normal"/>
        <w:spacing w:after="160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Heolydd</w:t>
      </w:r>
    </w:p>
    <w:p w:rsidR="2D6F5C6A" w:rsidP="2D6F5C6A" w:rsidRDefault="2D6F5C6A" w14:paraId="0B55EA24" w14:textId="2C54AFC9">
      <w:pPr>
        <w:pStyle w:val="ListParagraph"/>
        <w:numPr>
          <w:ilvl w:val="0"/>
          <w:numId w:val="20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Bydd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HC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cysylltu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a’r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Cyngor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Sir (Simon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Barry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a Emrys Llewelyn,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highways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)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i'w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rhoi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wybod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am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problemau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gyda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coed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hongian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dros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ffordd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ger Capel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Star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,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Cadifor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Lodge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&amp; Hall, a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Dolalau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.</w:t>
      </w:r>
    </w:p>
    <w:p w:rsidR="0B169377" w:rsidP="2D6F5C6A" w:rsidRDefault="0B169377" w14:paraId="7D6903DE" w14:textId="0633991B" w14:noSpellErr="1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Ariannol</w:t>
      </w:r>
    </w:p>
    <w:p w:rsidR="2D6F5C6A" w:rsidP="2D6F5C6A" w:rsidRDefault="2D6F5C6A" w14:noSpellErr="1" w14:paraId="0F574CAE" w14:textId="035B9A44">
      <w:pPr>
        <w:pStyle w:val="ListParagraph"/>
        <w:numPr>
          <w:ilvl w:val="0"/>
          <w:numId w:val="21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Cytunodd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Cyngor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i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gadw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cronfeydd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wrth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gefn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o £2,000 -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bennaf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ar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gyfer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etholiadau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dyfodol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.</w:t>
      </w:r>
    </w:p>
    <w:p w:rsidR="11E64BBA" w:rsidP="2D6F5C6A" w:rsidRDefault="11E64BBA" w14:paraId="42ECB06C" w14:textId="459657B9" w14:noSpellErr="1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arall</w:t>
      </w:r>
    </w:p>
    <w:p w:rsidR="4F2FDAC6" w:rsidP="2D6F5C6A" w:rsidRDefault="4F2FDAC6" w14:paraId="362B4E7C" w14:textId="6232E713">
      <w:pPr>
        <w:pStyle w:val="ListParagraph"/>
        <w:numPr>
          <w:ilvl w:val="0"/>
          <w:numId w:val="22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Bydd HC yn gasglu popeth sydd angenrheidiol i wneud cais i'r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Enhancing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Pembrokeshire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Grant ar ran Pwyllgor Neuadd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Bwlchygroes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cyn gynted a phosib.</w:t>
      </w:r>
    </w:p>
    <w:p w:rsidR="2D6F5C6A" w:rsidP="2D6F5C6A" w:rsidRDefault="2D6F5C6A" w14:paraId="16E84979" w14:textId="69225173">
      <w:pPr>
        <w:pStyle w:val="ListParagraph"/>
        <w:numPr>
          <w:ilvl w:val="0"/>
          <w:numId w:val="22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Cytunodd y Cyngor gwrdd yng Nghanolfan Clydau o hyn ymlaen, nes bod y neuadd newydd ym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Mwlchygroes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wedi’i gorffen.  Bydd y Cyngor yn parhau talu 50% rhent i Bwyllgor 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Bwlchygroes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fel ‘</w:t>
      </w:r>
      <w:proofErr w:type="spellStart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holding</w:t>
      </w:r>
      <w:proofErr w:type="spellEnd"/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rent’ dros y misoedd.  Bydd HC yn dweud wrth Elizabeth Law am y cynllun hwn.</w:t>
      </w:r>
    </w:p>
    <w:p w:rsidR="0B169377" w:rsidP="2D6F5C6A" w:rsidRDefault="0B169377" w14:paraId="2E06A844" w14:textId="278AFF4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Dyddiad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cyfarfod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nesaf</w:t>
      </w:r>
    </w:p>
    <w:p w:rsidR="0B169377" w:rsidP="2D6F5C6A" w:rsidRDefault="0B169377" w14:paraId="5F9586F3" w14:noSpellErr="1" w14:textId="3C9B55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06/0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3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/2019 -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Canolfan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Clydau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1E64BBA"/>
    <w:rsid w:val="12BB2F2C"/>
    <w:rsid w:val="2D6F5C6A"/>
    <w:rsid w:val="4F2FDAC6"/>
    <w:rsid w:val="5A5F1A21"/>
    <w:rsid w:val="6BD95A45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Relationship Type="http://schemas.openxmlformats.org/officeDocument/2006/relationships/hyperlink" Target="http://planning.pembrokeshire.gov.uk/swiftlg/apas/run/WPHAPPDETAIL.DisplayUrl?theApnID=18/0990/PA&amp;backURL=%3Ca" TargetMode="External" Id="R2c9fbe6b9a61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</revision>
  <dcterms:created xsi:type="dcterms:W3CDTF">2018-05-11T17:03:09.5890017Z</dcterms:created>
  <dcterms:modified xsi:type="dcterms:W3CDTF">2019-03-06T16:34:17.3026645Z</dcterms:modified>
</coreProperties>
</file>