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CBA1D" w14:textId="77777777" w:rsidR="00E55CCA" w:rsidRPr="00155A8C" w:rsidRDefault="00E55CCA" w:rsidP="00E55CCA">
      <w:pPr>
        <w:spacing w:after="0" w:line="240" w:lineRule="auto"/>
        <w:rPr>
          <w:rFonts w:ascii="Arial" w:hAnsi="Arial" w:cs="Arial"/>
        </w:rPr>
      </w:pPr>
      <w:r w:rsidRPr="00155A8C">
        <w:rPr>
          <w:rFonts w:ascii="Arial" w:hAnsi="Arial" w:cs="Arial"/>
          <w:b/>
          <w:bCs/>
        </w:rPr>
        <w:t>Consultation draft Pembrokeshire Coast National Park Management Plan 2020-2024</w:t>
      </w:r>
    </w:p>
    <w:p w14:paraId="46CCB6BD" w14:textId="6B8A78C6" w:rsidR="00E55CCA" w:rsidRDefault="00E55CCA" w:rsidP="00E55C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483A2B" w14:textId="77777777" w:rsidR="00E55CCA" w:rsidRPr="00155A8C" w:rsidRDefault="00E55CCA" w:rsidP="00E55C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8B4016" w14:textId="1CD66CD5" w:rsidR="00E55CCA" w:rsidRPr="00155A8C" w:rsidRDefault="00E55CCA" w:rsidP="00E55CCA">
      <w:pPr>
        <w:spacing w:after="0" w:line="240" w:lineRule="auto"/>
        <w:rPr>
          <w:rFonts w:ascii="Arial" w:hAnsi="Arial" w:cs="Arial"/>
        </w:rPr>
      </w:pPr>
      <w:r w:rsidRPr="00155A8C">
        <w:rPr>
          <w:rFonts w:ascii="Arial" w:hAnsi="Arial" w:cs="Arial"/>
        </w:rPr>
        <w:t>Many organisations and individuals contribute to the National Park purposes of conservation, enjoyment and understanding.</w:t>
      </w:r>
    </w:p>
    <w:p w14:paraId="17265427" w14:textId="6919DD66" w:rsidR="00E55CCA" w:rsidRPr="00155A8C" w:rsidRDefault="00E55CCA" w:rsidP="00E55CC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34770C93" w14:textId="204F90D6" w:rsidR="00E55CCA" w:rsidRPr="00155A8C" w:rsidRDefault="00E55CCA" w:rsidP="00E55CCA">
      <w:pPr>
        <w:spacing w:after="0" w:line="240" w:lineRule="auto"/>
        <w:rPr>
          <w:rFonts w:ascii="Arial" w:hAnsi="Arial" w:cs="Arial"/>
        </w:rPr>
      </w:pPr>
      <w:r w:rsidRPr="00155A8C">
        <w:rPr>
          <w:rFonts w:ascii="Arial" w:hAnsi="Arial" w:cs="Arial"/>
        </w:rPr>
        <w:t>The National Park Management Plan is a way of coordinating that effort. It’s a partnership plan for the National Park area.</w:t>
      </w:r>
    </w:p>
    <w:p w14:paraId="562A23EA" w14:textId="2774221B" w:rsidR="00E55CCA" w:rsidRPr="00155A8C" w:rsidRDefault="00E55CCA" w:rsidP="00E55CCA">
      <w:pPr>
        <w:spacing w:after="0" w:line="240" w:lineRule="auto"/>
        <w:rPr>
          <w:rFonts w:ascii="Arial" w:hAnsi="Arial" w:cs="Arial"/>
        </w:rPr>
      </w:pPr>
    </w:p>
    <w:p w14:paraId="29B0B0E9" w14:textId="2D4D40C6" w:rsidR="00E55CCA" w:rsidRPr="00155A8C" w:rsidRDefault="00E55CCA" w:rsidP="00E55CCA">
      <w:pPr>
        <w:spacing w:after="0" w:line="240" w:lineRule="auto"/>
        <w:rPr>
          <w:rFonts w:ascii="Arial" w:hAnsi="Arial" w:cs="Arial"/>
        </w:rPr>
      </w:pPr>
      <w:r w:rsidRPr="00155A8C">
        <w:rPr>
          <w:rFonts w:ascii="Arial" w:hAnsi="Arial" w:cs="Arial"/>
        </w:rPr>
        <w:t>In 2018, the National Park Authority sought people’s views on opportunities and challenges facing the National Park.</w:t>
      </w:r>
    </w:p>
    <w:p w14:paraId="7A7F9982" w14:textId="07BAB30A" w:rsidR="00E55CCA" w:rsidRPr="00155A8C" w:rsidRDefault="00E55CCA" w:rsidP="00E55CCA">
      <w:pPr>
        <w:spacing w:after="0" w:line="240" w:lineRule="auto"/>
        <w:rPr>
          <w:rFonts w:ascii="Arial" w:hAnsi="Arial" w:cs="Arial"/>
        </w:rPr>
      </w:pPr>
    </w:p>
    <w:p w14:paraId="0C30F948" w14:textId="20734892" w:rsidR="00E55CCA" w:rsidRPr="00155A8C" w:rsidRDefault="00E55CCA" w:rsidP="00E55CCA">
      <w:pPr>
        <w:spacing w:after="0" w:line="240" w:lineRule="auto"/>
        <w:rPr>
          <w:rFonts w:ascii="Arial" w:hAnsi="Arial" w:cs="Arial"/>
        </w:rPr>
      </w:pPr>
      <w:r w:rsidRPr="00155A8C">
        <w:rPr>
          <w:rFonts w:ascii="Arial" w:hAnsi="Arial" w:cs="Arial"/>
        </w:rPr>
        <w:t>Those views have been used to prepare a draft Management Plan, on which your views are welcomed.</w:t>
      </w:r>
    </w:p>
    <w:p w14:paraId="4DD7E5BE" w14:textId="01B3DCE3" w:rsidR="00E55CCA" w:rsidRPr="00155A8C" w:rsidRDefault="00E55CCA" w:rsidP="00E55CCA">
      <w:pPr>
        <w:spacing w:after="0" w:line="240" w:lineRule="auto"/>
        <w:rPr>
          <w:rFonts w:ascii="Arial" w:hAnsi="Arial" w:cs="Arial"/>
        </w:rPr>
      </w:pPr>
    </w:p>
    <w:p w14:paraId="6E9598C4" w14:textId="77777777" w:rsidR="00E55CCA" w:rsidRPr="00155A8C" w:rsidRDefault="00E55CCA" w:rsidP="00E55CCA">
      <w:pPr>
        <w:spacing w:after="0" w:line="240" w:lineRule="auto"/>
        <w:rPr>
          <w:rFonts w:ascii="Arial" w:hAnsi="Arial" w:cs="Arial"/>
        </w:rPr>
      </w:pPr>
      <w:r w:rsidRPr="00155A8C">
        <w:rPr>
          <w:rFonts w:ascii="Arial" w:hAnsi="Arial" w:cs="Arial"/>
        </w:rPr>
        <w:t xml:space="preserve">The consultation documents, a response form and supporting information can be found on the National Park Authority’s website via </w:t>
      </w:r>
      <w:hyperlink r:id="rId4" w:tgtFrame="_blank" w:history="1">
        <w:r w:rsidRPr="00155A8C">
          <w:rPr>
            <w:rStyle w:val="Hyperlink"/>
            <w:rFonts w:ascii="Arial" w:hAnsi="Arial" w:cs="Arial"/>
          </w:rPr>
          <w:t>www.pembrokeshirecoast.wales/HaveYourSay</w:t>
        </w:r>
      </w:hyperlink>
      <w:r w:rsidRPr="00155A8C">
        <w:rPr>
          <w:rFonts w:ascii="Arial" w:hAnsi="Arial" w:cs="Arial"/>
        </w:rPr>
        <w:t>.</w:t>
      </w:r>
    </w:p>
    <w:p w14:paraId="7C1282DF" w14:textId="6C2DADC1" w:rsidR="00E55CCA" w:rsidRPr="00155A8C" w:rsidRDefault="00E55CCA" w:rsidP="00E55CCA">
      <w:pPr>
        <w:spacing w:after="0" w:line="240" w:lineRule="auto"/>
        <w:rPr>
          <w:rFonts w:ascii="Arial" w:hAnsi="Arial" w:cs="Arial"/>
        </w:rPr>
      </w:pPr>
    </w:p>
    <w:p w14:paraId="6D33A5F6" w14:textId="77777777" w:rsidR="00E55CCA" w:rsidRPr="00155A8C" w:rsidRDefault="00E55CCA" w:rsidP="00E55CCA">
      <w:pPr>
        <w:spacing w:after="0" w:line="240" w:lineRule="auto"/>
        <w:rPr>
          <w:rFonts w:ascii="Arial" w:hAnsi="Arial" w:cs="Arial"/>
        </w:rPr>
      </w:pPr>
      <w:r w:rsidRPr="00155A8C">
        <w:rPr>
          <w:rFonts w:ascii="Arial" w:hAnsi="Arial" w:cs="Arial"/>
        </w:rPr>
        <w:t>The consultation period runs from 1 August - 31 October 2019.</w:t>
      </w:r>
    </w:p>
    <w:p w14:paraId="7172BF6E" w14:textId="2F6FB549" w:rsidR="00E55CCA" w:rsidRPr="00155A8C" w:rsidRDefault="00E55CCA" w:rsidP="00E55CCA">
      <w:pPr>
        <w:spacing w:after="0" w:line="240" w:lineRule="auto"/>
        <w:rPr>
          <w:rFonts w:ascii="Arial" w:hAnsi="Arial" w:cs="Arial"/>
        </w:rPr>
      </w:pPr>
    </w:p>
    <w:p w14:paraId="5A26E2E9" w14:textId="77777777" w:rsidR="00E55CCA" w:rsidRPr="00155A8C" w:rsidRDefault="00E55CCA" w:rsidP="00E55CCA">
      <w:pPr>
        <w:spacing w:after="0" w:line="240" w:lineRule="auto"/>
        <w:rPr>
          <w:rFonts w:ascii="Arial" w:hAnsi="Arial" w:cs="Arial"/>
        </w:rPr>
      </w:pPr>
      <w:r w:rsidRPr="00155A8C">
        <w:rPr>
          <w:rFonts w:ascii="Arial" w:hAnsi="Arial" w:cs="Arial"/>
        </w:rPr>
        <w:t>Following the consultation, a report will be prepared to explain how comments have been taken into account, and a revised Management Plan will be prepared for adoption by the National Park Authority.</w:t>
      </w:r>
    </w:p>
    <w:p w14:paraId="091A3DCC" w14:textId="77777777" w:rsidR="00E55CCA" w:rsidRPr="00E55CCA" w:rsidRDefault="00E55CCA" w:rsidP="00E55CCA">
      <w:pPr>
        <w:spacing w:after="0" w:line="240" w:lineRule="auto"/>
        <w:rPr>
          <w:rFonts w:ascii="Arial" w:hAnsi="Arial" w:cs="Arial"/>
        </w:rPr>
      </w:pPr>
    </w:p>
    <w:sectPr w:rsidR="00E55CCA" w:rsidRPr="00E55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CA"/>
    <w:rsid w:val="00E5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7E57"/>
  <w15:chartTrackingRefBased/>
  <w15:docId w15:val="{61BA899C-AF50-4535-960B-A1927129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5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mbrokeshirecoast.wales/HaveYourS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</dc:creator>
  <cp:keywords/>
  <dc:description/>
  <cp:lastModifiedBy>Sian</cp:lastModifiedBy>
  <cp:revision>1</cp:revision>
  <dcterms:created xsi:type="dcterms:W3CDTF">2019-09-18T08:36:00Z</dcterms:created>
  <dcterms:modified xsi:type="dcterms:W3CDTF">2019-09-18T08:38:00Z</dcterms:modified>
</cp:coreProperties>
</file>