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0818"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1EB76F64" w14:textId="77777777" w:rsidR="00C9089B" w:rsidRPr="00C9089B" w:rsidRDefault="00C9089B" w:rsidP="00C9089B">
      <w:pPr>
        <w:spacing w:after="0"/>
        <w:jc w:val="center"/>
        <w:rPr>
          <w:b/>
        </w:rPr>
      </w:pPr>
      <w:r w:rsidRPr="00C9089B">
        <w:rPr>
          <w:b/>
        </w:rPr>
        <w:t>Clerk &amp; Treasurer</w:t>
      </w:r>
    </w:p>
    <w:p w14:paraId="7E390DBD" w14:textId="77777777" w:rsidR="00C9089B" w:rsidRDefault="00C9089B" w:rsidP="00C9089B">
      <w:pPr>
        <w:spacing w:after="0"/>
        <w:jc w:val="center"/>
      </w:pPr>
      <w:r>
        <w:t>Christine Williams</w:t>
      </w:r>
    </w:p>
    <w:p w14:paraId="6DD117A0" w14:textId="77777777" w:rsidR="00C9089B" w:rsidRDefault="00C9089B" w:rsidP="00C9089B">
      <w:pPr>
        <w:spacing w:after="0"/>
        <w:jc w:val="center"/>
      </w:pPr>
      <w:r>
        <w:t>Daneleigh, Castle Rise, Spittal, SA62 5QW</w:t>
      </w:r>
    </w:p>
    <w:p w14:paraId="09843AA8" w14:textId="4190CF91" w:rsidR="00C9089B" w:rsidRDefault="00C9089B" w:rsidP="00C9089B">
      <w:pPr>
        <w:spacing w:after="0"/>
        <w:jc w:val="center"/>
      </w:pPr>
      <w:r>
        <w:t xml:space="preserve">Email: </w:t>
      </w:r>
      <w:hyperlink r:id="rId6" w:history="1">
        <w:r w:rsidR="00BF741F" w:rsidRPr="00232DC0">
          <w:rPr>
            <w:rStyle w:val="Hyperlink"/>
          </w:rPr>
          <w:t>clerkspittal.cc@aol.co.uk</w:t>
        </w:r>
      </w:hyperlink>
    </w:p>
    <w:p w14:paraId="30CAF74E" w14:textId="77777777" w:rsidR="000241F4" w:rsidRDefault="000241F4" w:rsidP="00C9089B">
      <w:pPr>
        <w:spacing w:after="0"/>
        <w:jc w:val="center"/>
      </w:pPr>
    </w:p>
    <w:p w14:paraId="757E2E9E" w14:textId="5A61BD99" w:rsidR="000241F4" w:rsidRPr="000241F4" w:rsidRDefault="000241F4" w:rsidP="000241F4">
      <w:pPr>
        <w:spacing w:after="0"/>
        <w:jc w:val="center"/>
        <w:rPr>
          <w:b/>
        </w:rPr>
      </w:pPr>
      <w:r>
        <w:rPr>
          <w:b/>
        </w:rPr>
        <w:t xml:space="preserve">Minutes of the meeting of the Community </w:t>
      </w:r>
      <w:r w:rsidR="004C4D88">
        <w:rPr>
          <w:b/>
        </w:rPr>
        <w:t>Council held on</w:t>
      </w:r>
      <w:r w:rsidR="00972607">
        <w:rPr>
          <w:b/>
        </w:rPr>
        <w:t xml:space="preserve"> Tues</w:t>
      </w:r>
      <w:r w:rsidR="00F73C73">
        <w:rPr>
          <w:b/>
        </w:rPr>
        <w:t xml:space="preserve">day </w:t>
      </w:r>
      <w:r w:rsidR="00166BD5">
        <w:rPr>
          <w:b/>
        </w:rPr>
        <w:t>4</w:t>
      </w:r>
      <w:r w:rsidR="00166BD5" w:rsidRPr="00166BD5">
        <w:rPr>
          <w:b/>
          <w:vertAlign w:val="superscript"/>
        </w:rPr>
        <w:t>th</w:t>
      </w:r>
      <w:r w:rsidR="00166BD5">
        <w:rPr>
          <w:b/>
        </w:rPr>
        <w:t xml:space="preserve"> December</w:t>
      </w:r>
      <w:r>
        <w:rPr>
          <w:b/>
        </w:rPr>
        <w:t xml:space="preserve"> 2018</w:t>
      </w:r>
    </w:p>
    <w:p w14:paraId="04CF67F3" w14:textId="77777777" w:rsidR="00C9089B" w:rsidRDefault="00C9089B" w:rsidP="00C9089B">
      <w:pPr>
        <w:spacing w:after="0"/>
      </w:pPr>
    </w:p>
    <w:p w14:paraId="23D39531" w14:textId="193EF661" w:rsidR="00C9089B" w:rsidRDefault="004C4D88" w:rsidP="000241F4">
      <w:pPr>
        <w:spacing w:after="0"/>
        <w:rPr>
          <w:b/>
        </w:rPr>
      </w:pPr>
      <w:r>
        <w:rPr>
          <w:b/>
        </w:rPr>
        <w:t>Minutes No 3</w:t>
      </w:r>
      <w:r w:rsidR="00F73C73">
        <w:rPr>
          <w:b/>
        </w:rPr>
        <w:t>5</w:t>
      </w:r>
      <w:r w:rsidR="00166BD5">
        <w:rPr>
          <w:b/>
        </w:rPr>
        <w:t>2</w:t>
      </w:r>
    </w:p>
    <w:p w14:paraId="070F5052" w14:textId="77777777" w:rsidR="001E1BEF" w:rsidRDefault="001E1BEF" w:rsidP="00C9089B">
      <w:pPr>
        <w:spacing w:after="0"/>
        <w:jc w:val="center"/>
        <w:rPr>
          <w:b/>
        </w:rPr>
      </w:pPr>
    </w:p>
    <w:p w14:paraId="71891342" w14:textId="77777777" w:rsidR="00C9089B" w:rsidRDefault="00C9089B" w:rsidP="00C9089B">
      <w:pPr>
        <w:pStyle w:val="ListParagraph"/>
        <w:numPr>
          <w:ilvl w:val="0"/>
          <w:numId w:val="1"/>
        </w:numPr>
        <w:spacing w:after="0"/>
        <w:rPr>
          <w:b/>
        </w:rPr>
      </w:pPr>
      <w:r w:rsidRPr="000241F4">
        <w:rPr>
          <w:b/>
        </w:rPr>
        <w:t xml:space="preserve"> Present</w:t>
      </w:r>
      <w:r w:rsidR="00135850">
        <w:rPr>
          <w:b/>
        </w:rPr>
        <w:t>:</w:t>
      </w:r>
    </w:p>
    <w:p w14:paraId="32B4B108" w14:textId="2443A90B" w:rsidR="000241F4" w:rsidRDefault="000241F4" w:rsidP="000241F4">
      <w:pPr>
        <w:pStyle w:val="ListParagraph"/>
        <w:spacing w:after="0"/>
      </w:pPr>
      <w:r>
        <w:t xml:space="preserve">Councillors:  </w:t>
      </w:r>
      <w:r w:rsidR="00A869B4">
        <w:t>D Rees,</w:t>
      </w:r>
      <w:r w:rsidR="00166BD5">
        <w:t xml:space="preserve"> A Jones,</w:t>
      </w:r>
      <w:r w:rsidR="004C4D88">
        <w:t xml:space="preserve"> R </w:t>
      </w:r>
      <w:proofErr w:type="spellStart"/>
      <w:r w:rsidR="004C4D88">
        <w:t>Elston</w:t>
      </w:r>
      <w:proofErr w:type="spellEnd"/>
      <w:r w:rsidR="004C4D88">
        <w:t>,</w:t>
      </w:r>
      <w:r w:rsidR="006862E5">
        <w:t xml:space="preserve"> W Oriel,</w:t>
      </w:r>
      <w:r w:rsidR="00913FE6">
        <w:t xml:space="preserve"> </w:t>
      </w:r>
      <w:r w:rsidR="00F42155">
        <w:t>E Whitby.</w:t>
      </w:r>
    </w:p>
    <w:p w14:paraId="58F842AB" w14:textId="77777777" w:rsidR="000241F4" w:rsidRDefault="000241F4" w:rsidP="000241F4">
      <w:pPr>
        <w:pStyle w:val="ListParagraph"/>
        <w:spacing w:after="0"/>
      </w:pPr>
      <w:r>
        <w:t>Clerk &amp; Treasurer: C Williams</w:t>
      </w:r>
    </w:p>
    <w:p w14:paraId="47226DE4" w14:textId="77777777" w:rsidR="000241F4" w:rsidRDefault="000241F4" w:rsidP="000241F4">
      <w:pPr>
        <w:pStyle w:val="ListParagraph"/>
        <w:spacing w:after="0"/>
      </w:pPr>
      <w:r>
        <w:t>County Councillor: D Howlett</w:t>
      </w:r>
    </w:p>
    <w:p w14:paraId="0EDEA085" w14:textId="77777777" w:rsidR="000241F4" w:rsidRPr="000241F4" w:rsidRDefault="000241F4" w:rsidP="000241F4">
      <w:pPr>
        <w:spacing w:after="0"/>
      </w:pPr>
    </w:p>
    <w:p w14:paraId="0DC0B5E2" w14:textId="77777777" w:rsidR="00C9089B" w:rsidRDefault="00C9089B" w:rsidP="00C9089B">
      <w:pPr>
        <w:pStyle w:val="ListParagraph"/>
        <w:numPr>
          <w:ilvl w:val="0"/>
          <w:numId w:val="1"/>
        </w:numPr>
        <w:spacing w:after="0"/>
        <w:rPr>
          <w:b/>
        </w:rPr>
      </w:pPr>
      <w:r w:rsidRPr="000241F4">
        <w:rPr>
          <w:b/>
        </w:rPr>
        <w:t>Apologies</w:t>
      </w:r>
      <w:r w:rsidR="00135850">
        <w:rPr>
          <w:b/>
        </w:rPr>
        <w:t>:</w:t>
      </w:r>
      <w:r w:rsidR="00BF1706" w:rsidRPr="000241F4">
        <w:rPr>
          <w:b/>
        </w:rPr>
        <w:t xml:space="preserve"> </w:t>
      </w:r>
    </w:p>
    <w:p w14:paraId="1789C75B" w14:textId="40B0D940" w:rsidR="00913FE6" w:rsidRDefault="008931DA" w:rsidP="000241F4">
      <w:pPr>
        <w:pStyle w:val="ListParagraph"/>
        <w:spacing w:after="0"/>
      </w:pPr>
      <w:r>
        <w:t>Apologies were received from</w:t>
      </w:r>
      <w:r w:rsidR="00F42155">
        <w:t xml:space="preserve">: </w:t>
      </w:r>
      <w:r>
        <w:t xml:space="preserve"> </w:t>
      </w:r>
      <w:r w:rsidR="00166BD5">
        <w:t>D Williams</w:t>
      </w:r>
      <w:r>
        <w:t>.</w:t>
      </w:r>
    </w:p>
    <w:p w14:paraId="0FC363AB" w14:textId="77777777" w:rsidR="00D77766" w:rsidRPr="000241F4" w:rsidRDefault="00D77766" w:rsidP="008059FF">
      <w:pPr>
        <w:spacing w:after="0"/>
      </w:pPr>
    </w:p>
    <w:p w14:paraId="6442CC53" w14:textId="610BDB53" w:rsidR="000241F4" w:rsidRDefault="003B1240" w:rsidP="00C9089B">
      <w:pPr>
        <w:pStyle w:val="ListParagraph"/>
        <w:numPr>
          <w:ilvl w:val="0"/>
          <w:numId w:val="1"/>
        </w:numPr>
        <w:spacing w:after="0"/>
        <w:rPr>
          <w:b/>
        </w:rPr>
      </w:pPr>
      <w:r w:rsidRPr="000241F4">
        <w:rPr>
          <w:b/>
        </w:rPr>
        <w:t>Minutes</w:t>
      </w:r>
      <w:r w:rsidR="00135850">
        <w:rPr>
          <w:b/>
        </w:rPr>
        <w:t>:</w:t>
      </w:r>
      <w:r w:rsidRPr="000241F4">
        <w:rPr>
          <w:b/>
        </w:rPr>
        <w:t xml:space="preserve"> </w:t>
      </w:r>
    </w:p>
    <w:p w14:paraId="71A56EC2" w14:textId="38828089" w:rsidR="00C9089B" w:rsidRPr="00A869B4" w:rsidRDefault="00FA1FC4" w:rsidP="00A869B4">
      <w:pPr>
        <w:pStyle w:val="ListParagraph"/>
        <w:numPr>
          <w:ilvl w:val="0"/>
          <w:numId w:val="33"/>
        </w:numPr>
        <w:spacing w:after="0"/>
        <w:rPr>
          <w:b/>
        </w:rPr>
      </w:pPr>
      <w:r>
        <w:t xml:space="preserve">The minutes </w:t>
      </w:r>
      <w:r w:rsidR="00A869B4">
        <w:t>(3</w:t>
      </w:r>
      <w:r w:rsidR="00F42155">
        <w:t>5</w:t>
      </w:r>
      <w:r w:rsidR="00166BD5">
        <w:t>1</w:t>
      </w:r>
      <w:r w:rsidR="00A869B4">
        <w:t xml:space="preserve">) of the meeting held on </w:t>
      </w:r>
      <w:r w:rsidR="00166BD5">
        <w:t>6</w:t>
      </w:r>
      <w:r w:rsidR="00166BD5" w:rsidRPr="00166BD5">
        <w:rPr>
          <w:vertAlign w:val="superscript"/>
        </w:rPr>
        <w:t>th</w:t>
      </w:r>
      <w:r w:rsidR="00166BD5">
        <w:t xml:space="preserve"> November</w:t>
      </w:r>
      <w:r w:rsidR="00A869B4">
        <w:t xml:space="preserve"> 2018 were read, approved and signed as a true record by D Rees (Chairperson).</w:t>
      </w:r>
    </w:p>
    <w:p w14:paraId="263765DB" w14:textId="0B99CC91" w:rsidR="00A869B4" w:rsidRDefault="00A869B4" w:rsidP="00A869B4">
      <w:pPr>
        <w:spacing w:after="0"/>
        <w:rPr>
          <w:b/>
        </w:rPr>
      </w:pPr>
    </w:p>
    <w:p w14:paraId="236658BA" w14:textId="77777777" w:rsidR="00BF1706" w:rsidRPr="000241F4" w:rsidRDefault="002B6DA4" w:rsidP="00693CFC">
      <w:pPr>
        <w:pStyle w:val="ListParagraph"/>
        <w:numPr>
          <w:ilvl w:val="0"/>
          <w:numId w:val="1"/>
        </w:numPr>
        <w:spacing w:after="0"/>
        <w:rPr>
          <w:b/>
        </w:rPr>
      </w:pPr>
      <w:r w:rsidRPr="000241F4">
        <w:rPr>
          <w:b/>
        </w:rPr>
        <w:t>Matters Arising</w:t>
      </w:r>
      <w:r w:rsidR="00135850">
        <w:rPr>
          <w:b/>
        </w:rPr>
        <w:t>:</w:t>
      </w:r>
    </w:p>
    <w:p w14:paraId="65CC921E" w14:textId="2E170525" w:rsidR="005E0F40" w:rsidRDefault="00C905EC" w:rsidP="00F42155">
      <w:pPr>
        <w:pStyle w:val="ListParagraph"/>
        <w:numPr>
          <w:ilvl w:val="0"/>
          <w:numId w:val="23"/>
        </w:numPr>
        <w:spacing w:after="0"/>
      </w:pPr>
      <w:r>
        <w:t>Old Police House</w:t>
      </w:r>
      <w:r w:rsidR="000241F4">
        <w:t xml:space="preserve"> </w:t>
      </w:r>
      <w:r w:rsidR="008059FF">
        <w:t>–</w:t>
      </w:r>
      <w:r w:rsidR="00A869B4">
        <w:t xml:space="preserve"> </w:t>
      </w:r>
      <w:r w:rsidR="00A41260">
        <w:t>The Clerk had met with representative</w:t>
      </w:r>
      <w:r w:rsidR="00DC3BD4">
        <w:t>s</w:t>
      </w:r>
      <w:r w:rsidR="00A41260">
        <w:t xml:space="preserve"> from PCC </w:t>
      </w:r>
      <w:r w:rsidR="00166BD5">
        <w:t xml:space="preserve">and the approved contractor to discuss details of the work.  There are issues with drainage at the site and drainage ditches would need to be dug as part of the work – without improving the drainage it is likely that water will continue to accumulate in this area.  It was agreed (1) to write to the owner of the Old Police House to discuss the drainage issues directly related to the property, (2) Mr </w:t>
      </w:r>
      <w:proofErr w:type="spellStart"/>
      <w:r w:rsidR="00166BD5">
        <w:t>Dunckley</w:t>
      </w:r>
      <w:proofErr w:type="spellEnd"/>
      <w:r w:rsidR="00166BD5">
        <w:t xml:space="preserve"> to consider the implications of the drainage ditches on village green, (3) the contractor to await developments and (4) everyone to receive copies of all correspondence.  No progress with the grant application </w:t>
      </w:r>
      <w:r w:rsidR="00FB10A1">
        <w:t>to</w:t>
      </w:r>
      <w:r w:rsidR="00166BD5">
        <w:t xml:space="preserve"> be made until these issues are discussed and a new quotation considered for the work.</w:t>
      </w:r>
    </w:p>
    <w:p w14:paraId="64644850" w14:textId="2495C6AA" w:rsidR="00E23E8D" w:rsidRDefault="00E23E8D" w:rsidP="00166BD5">
      <w:pPr>
        <w:pStyle w:val="ListParagraph"/>
        <w:numPr>
          <w:ilvl w:val="0"/>
          <w:numId w:val="23"/>
        </w:numPr>
        <w:spacing w:after="0"/>
      </w:pPr>
      <w:r>
        <w:t xml:space="preserve">Wesley Way overhanging tree – Cllr Howlett </w:t>
      </w:r>
      <w:r w:rsidR="00166BD5">
        <w:t xml:space="preserve">had </w:t>
      </w:r>
      <w:r>
        <w:t>contac</w:t>
      </w:r>
      <w:r w:rsidR="00166BD5">
        <w:t>te</w:t>
      </w:r>
      <w:r w:rsidR="00FB10A1">
        <w:t>d</w:t>
      </w:r>
      <w:r>
        <w:t xml:space="preserve"> the Housing Association with th</w:t>
      </w:r>
      <w:r w:rsidR="00166BD5">
        <w:t>e information and the local manager had agreed to do something to solve the problem.</w:t>
      </w:r>
    </w:p>
    <w:p w14:paraId="38368A0E" w14:textId="51CE5A7C" w:rsidR="00E23E8D" w:rsidRDefault="00E23E8D" w:rsidP="00E23E8D">
      <w:pPr>
        <w:pStyle w:val="ListParagraph"/>
        <w:numPr>
          <w:ilvl w:val="0"/>
          <w:numId w:val="23"/>
        </w:numPr>
        <w:spacing w:after="0"/>
      </w:pPr>
      <w:r>
        <w:t xml:space="preserve">Tree root protruding from hedge between </w:t>
      </w:r>
      <w:proofErr w:type="spellStart"/>
      <w:r>
        <w:t>Longhedge</w:t>
      </w:r>
      <w:proofErr w:type="spellEnd"/>
      <w:r>
        <w:t xml:space="preserve"> and </w:t>
      </w:r>
      <w:proofErr w:type="spellStart"/>
      <w:r>
        <w:t>Penrhiw</w:t>
      </w:r>
      <w:proofErr w:type="spellEnd"/>
      <w:r>
        <w:t xml:space="preserve"> – Cllr Howlett </w:t>
      </w:r>
      <w:r w:rsidR="00166BD5">
        <w:t>informed the meeting that this had been reported.  Mrs Oriel informed the meeting that the work had been carried out.</w:t>
      </w:r>
    </w:p>
    <w:p w14:paraId="4945C55A" w14:textId="5EBB68B5" w:rsidR="00E224E8" w:rsidRDefault="00166BD5" w:rsidP="00E23E8D">
      <w:pPr>
        <w:pStyle w:val="ListParagraph"/>
        <w:numPr>
          <w:ilvl w:val="0"/>
          <w:numId w:val="23"/>
        </w:numPr>
        <w:spacing w:after="0"/>
      </w:pPr>
      <w:r>
        <w:t>Cllr Howlett informed the meeting that the bin for dog mess had been reported and was emptied once a week.</w:t>
      </w:r>
    </w:p>
    <w:p w14:paraId="56ACC3FD" w14:textId="3B491271" w:rsidR="00166BD5" w:rsidRDefault="00166BD5" w:rsidP="00E23E8D">
      <w:pPr>
        <w:pStyle w:val="ListParagraph"/>
        <w:numPr>
          <w:ilvl w:val="0"/>
          <w:numId w:val="23"/>
        </w:numPr>
        <w:spacing w:after="0"/>
      </w:pPr>
      <w:r>
        <w:t>Parking obstruction in Southgate Park –</w:t>
      </w:r>
      <w:r w:rsidR="00FB10A1">
        <w:t xml:space="preserve"> the clerk had</w:t>
      </w:r>
      <w:r>
        <w:t xml:space="preserve"> reported to the PCSOs who had stated that parking was now the responsibility of the County Council</w:t>
      </w:r>
      <w:r w:rsidR="00E02356">
        <w:t xml:space="preserve">.  It was the opinion of the meeting that residents of Southgate Park had been informed of this problem on numerous occasions and had responded strongly that any solutions </w:t>
      </w:r>
      <w:r w:rsidR="00E02356">
        <w:lastRenderedPageBreak/>
        <w:t>were their responsibility.  It was agreed to keep listening to concerns as and when expressed and to apply to Pembrokeshire County Council for double yellow lines to be discussed at a future date</w:t>
      </w:r>
      <w:r w:rsidR="00FB10A1">
        <w:t xml:space="preserve"> if this was felt to be appropriate at that time.</w:t>
      </w:r>
    </w:p>
    <w:p w14:paraId="1DCAA228" w14:textId="4C74105C" w:rsidR="00E02356" w:rsidRDefault="00E02356" w:rsidP="00E23E8D">
      <w:pPr>
        <w:pStyle w:val="ListParagraph"/>
        <w:numPr>
          <w:ilvl w:val="0"/>
          <w:numId w:val="23"/>
        </w:numPr>
        <w:spacing w:after="0"/>
      </w:pPr>
      <w:r>
        <w:t>Well near Lower House</w:t>
      </w:r>
      <w:r w:rsidR="00FB10A1">
        <w:t xml:space="preserve"> Farm</w:t>
      </w:r>
      <w:r>
        <w:t xml:space="preserve"> – the clerk reported that Mr </w:t>
      </w:r>
      <w:proofErr w:type="spellStart"/>
      <w:r>
        <w:t>Dunckley</w:t>
      </w:r>
      <w:proofErr w:type="spellEnd"/>
      <w:r>
        <w:t xml:space="preserve"> (PCC) did not think this was registered common land and as a result it had been reported to Marc Owens (PCC Highways).  The well had been inspected by PCC and the matter discussed with Mr Jenkins, Lower House Farm.  Rev Rees had looked into the matter from the perspective of the Church in Wales and was awaiting confirmation that it was not on their land.  It was agreed that the well could be filled in to make it safe.</w:t>
      </w:r>
      <w:r w:rsidR="00FB10A1">
        <w:t xml:space="preserve">  </w:t>
      </w:r>
    </w:p>
    <w:p w14:paraId="37BD1110" w14:textId="70C2152E" w:rsidR="00E02356" w:rsidRDefault="00E02356" w:rsidP="00E23E8D">
      <w:pPr>
        <w:pStyle w:val="ListParagraph"/>
        <w:numPr>
          <w:ilvl w:val="0"/>
          <w:numId w:val="23"/>
        </w:numPr>
        <w:spacing w:after="0"/>
      </w:pPr>
      <w:r>
        <w:t>Gate across the Back Lane – had been repaired and a new padlock fitted.  No information had been received from PCC on this matter.  The padlock has caused problems for a local farmer moving sheep in this area.  The padlock release code is 1066 for future use.</w:t>
      </w:r>
    </w:p>
    <w:p w14:paraId="2B79BC4D" w14:textId="6929B0CE" w:rsidR="00E02356" w:rsidRDefault="00E02356" w:rsidP="00E02356">
      <w:pPr>
        <w:spacing w:after="0"/>
        <w:ind w:left="1080"/>
      </w:pPr>
    </w:p>
    <w:p w14:paraId="7F70C18C" w14:textId="1FC8474A" w:rsidR="00E02356" w:rsidRDefault="00E02356" w:rsidP="00E02356">
      <w:pPr>
        <w:pStyle w:val="ListParagraph"/>
        <w:numPr>
          <w:ilvl w:val="0"/>
          <w:numId w:val="1"/>
        </w:numPr>
        <w:spacing w:after="0"/>
      </w:pPr>
      <w:r w:rsidRPr="00FB10A1">
        <w:rPr>
          <w:b/>
        </w:rPr>
        <w:t>Independent Remuneration Panel for</w:t>
      </w:r>
      <w:r>
        <w:t xml:space="preserve"> </w:t>
      </w:r>
      <w:r w:rsidRPr="00FB10A1">
        <w:rPr>
          <w:b/>
        </w:rPr>
        <w:t>Wales</w:t>
      </w:r>
      <w:r>
        <w:t xml:space="preserve"> – draft report for consultation had been circulated prior to the meeting.  Determination 37 suggesting a mandatory payment of £150 for each councillor was discussed.  Clerk to respond that it was felt unnecessary and that it would place a large burden on the precept – an increase of £900 annually to cover the cost.  All community councillors walked to meetings, all copies of </w:t>
      </w:r>
      <w:r w:rsidR="00FB10A1">
        <w:t xml:space="preserve">relevant </w:t>
      </w:r>
      <w:r>
        <w:t>documentation w</w:t>
      </w:r>
      <w:r w:rsidR="00FB10A1">
        <w:t>ere</w:t>
      </w:r>
      <w:r>
        <w:t xml:space="preserve"> provided by the clerk and no expenses were incurre</w:t>
      </w:r>
      <w:r w:rsidR="00FB10A1">
        <w:t>d</w:t>
      </w:r>
      <w:r>
        <w:t>.</w:t>
      </w:r>
    </w:p>
    <w:p w14:paraId="1B308973" w14:textId="77777777" w:rsidR="00E23E8D" w:rsidRDefault="00E23E8D" w:rsidP="00E23E8D">
      <w:pPr>
        <w:pStyle w:val="ListParagraph"/>
        <w:spacing w:after="0"/>
        <w:ind w:left="1440"/>
      </w:pPr>
    </w:p>
    <w:p w14:paraId="740E729F" w14:textId="77777777" w:rsidR="004A1E33" w:rsidRPr="005E0F40" w:rsidRDefault="00C9089B" w:rsidP="004A1E33">
      <w:pPr>
        <w:pStyle w:val="ListParagraph"/>
        <w:numPr>
          <w:ilvl w:val="0"/>
          <w:numId w:val="1"/>
        </w:numPr>
        <w:spacing w:after="0"/>
        <w:rPr>
          <w:b/>
        </w:rPr>
      </w:pPr>
      <w:r w:rsidRPr="005E0F40">
        <w:rPr>
          <w:b/>
        </w:rPr>
        <w:t>Correspondence</w:t>
      </w:r>
    </w:p>
    <w:p w14:paraId="695022EA" w14:textId="3271EAE1" w:rsidR="00DC6910" w:rsidRDefault="00DC6910" w:rsidP="00DC6910">
      <w:pPr>
        <w:pStyle w:val="ListParagraph"/>
        <w:spacing w:after="0"/>
      </w:pPr>
      <w:r w:rsidRPr="00135850">
        <w:rPr>
          <w:b/>
        </w:rPr>
        <w:t>Emails</w:t>
      </w:r>
      <w:r>
        <w:t xml:space="preserve"> –</w:t>
      </w:r>
    </w:p>
    <w:p w14:paraId="0ECDEAD6" w14:textId="5517E437" w:rsidR="00D56A03" w:rsidRDefault="00E02356" w:rsidP="00A41260">
      <w:pPr>
        <w:pStyle w:val="ListParagraph"/>
        <w:numPr>
          <w:ilvl w:val="0"/>
          <w:numId w:val="43"/>
        </w:numPr>
        <w:spacing w:after="0"/>
      </w:pPr>
      <w:r>
        <w:t>Community Forum Network – invitation to meeting on 5</w:t>
      </w:r>
      <w:r w:rsidRPr="00E02356">
        <w:rPr>
          <w:vertAlign w:val="superscript"/>
        </w:rPr>
        <w:t>th</w:t>
      </w:r>
      <w:r>
        <w:t xml:space="preserve"> December – Building Community Wealth.  No-one able to attend, clerk to inform.</w:t>
      </w:r>
    </w:p>
    <w:p w14:paraId="109AE3E1" w14:textId="5EABD32F" w:rsidR="00E02356" w:rsidRDefault="00E02356" w:rsidP="00A41260">
      <w:pPr>
        <w:pStyle w:val="ListParagraph"/>
        <w:numPr>
          <w:ilvl w:val="0"/>
          <w:numId w:val="43"/>
        </w:numPr>
        <w:spacing w:after="0"/>
      </w:pPr>
      <w:r>
        <w:t>Pembrokeshire Bus Service Consultation Questionnaire – circulated prior to the meeting.</w:t>
      </w:r>
    </w:p>
    <w:p w14:paraId="00D192BC" w14:textId="0F9D83EC" w:rsidR="00E02356" w:rsidRDefault="00E02356" w:rsidP="00A41260">
      <w:pPr>
        <w:pStyle w:val="ListParagraph"/>
        <w:numPr>
          <w:ilvl w:val="0"/>
          <w:numId w:val="43"/>
        </w:numPr>
        <w:spacing w:after="0"/>
      </w:pPr>
      <w:r>
        <w:t>Welsh Government paper on expenditure limits</w:t>
      </w:r>
      <w:r w:rsidR="00B475D9">
        <w:t xml:space="preserve"> – to be filed, clerk to arrange.</w:t>
      </w:r>
    </w:p>
    <w:p w14:paraId="59D4AC7B" w14:textId="19693DBD" w:rsidR="00001021" w:rsidRDefault="00001021" w:rsidP="00A41260">
      <w:pPr>
        <w:pStyle w:val="ListParagraph"/>
        <w:numPr>
          <w:ilvl w:val="0"/>
          <w:numId w:val="43"/>
        </w:numPr>
        <w:spacing w:after="0"/>
      </w:pPr>
      <w:r>
        <w:t>Pembrokeshire Coast National Park Authority –</w:t>
      </w:r>
      <w:r w:rsidR="00B475D9">
        <w:t xml:space="preserve"> Management Plan (2015-2019) Review – received,</w:t>
      </w:r>
    </w:p>
    <w:p w14:paraId="663853CE" w14:textId="42E608F7" w:rsidR="00001021" w:rsidRDefault="00001021" w:rsidP="00A41260">
      <w:pPr>
        <w:pStyle w:val="ListParagraph"/>
        <w:numPr>
          <w:ilvl w:val="0"/>
          <w:numId w:val="43"/>
        </w:numPr>
        <w:spacing w:after="0"/>
      </w:pPr>
      <w:r>
        <w:t>Paul Davies AM – Newsletter.  Clerk to forward.</w:t>
      </w:r>
    </w:p>
    <w:p w14:paraId="7B0EDB7B" w14:textId="3769F6AF" w:rsidR="00D8304C" w:rsidRDefault="00C154E2" w:rsidP="00C154E2">
      <w:pPr>
        <w:spacing w:after="0"/>
      </w:pPr>
      <w:r>
        <w:rPr>
          <w:b/>
        </w:rPr>
        <w:t xml:space="preserve">                </w:t>
      </w:r>
      <w:r w:rsidR="00D8304C" w:rsidRPr="00C154E2">
        <w:rPr>
          <w:b/>
        </w:rPr>
        <w:t>Hardcopy</w:t>
      </w:r>
      <w:r w:rsidR="00D8304C">
        <w:t xml:space="preserve"> –</w:t>
      </w:r>
    </w:p>
    <w:p w14:paraId="7F52BC94" w14:textId="335FF840" w:rsidR="00D56A03" w:rsidRDefault="00B475D9" w:rsidP="00001021">
      <w:pPr>
        <w:pStyle w:val="ListParagraph"/>
        <w:numPr>
          <w:ilvl w:val="0"/>
          <w:numId w:val="32"/>
        </w:numPr>
        <w:spacing w:after="0"/>
      </w:pPr>
      <w:r>
        <w:t>PCC Refuse Collection dates for the Christmas period – posters were circulated.  Clerk to place in notice board.</w:t>
      </w:r>
    </w:p>
    <w:p w14:paraId="03C36BB9" w14:textId="659FEEA9" w:rsidR="00B475D9" w:rsidRDefault="00B475D9" w:rsidP="00001021">
      <w:pPr>
        <w:pStyle w:val="ListParagraph"/>
        <w:numPr>
          <w:ilvl w:val="0"/>
          <w:numId w:val="32"/>
        </w:numPr>
        <w:spacing w:after="0"/>
      </w:pPr>
      <w:r>
        <w:t>Clerks &amp; Councils Direct – magazine received.</w:t>
      </w:r>
    </w:p>
    <w:p w14:paraId="27DD089B" w14:textId="301516AB" w:rsidR="00B475D9" w:rsidRDefault="00B475D9" w:rsidP="00001021">
      <w:pPr>
        <w:pStyle w:val="ListParagraph"/>
        <w:numPr>
          <w:ilvl w:val="0"/>
          <w:numId w:val="32"/>
        </w:numPr>
        <w:spacing w:after="0"/>
      </w:pPr>
      <w:r>
        <w:t>Play for Wales Magazine – Rev Rees received the copy.</w:t>
      </w:r>
    </w:p>
    <w:p w14:paraId="669AB105" w14:textId="77777777" w:rsidR="001C46DE" w:rsidRDefault="001C46DE" w:rsidP="001C46DE">
      <w:pPr>
        <w:pStyle w:val="ListParagraph"/>
        <w:spacing w:after="0"/>
        <w:ind w:left="1515"/>
      </w:pPr>
    </w:p>
    <w:p w14:paraId="0FF1A568" w14:textId="694F5445" w:rsidR="00A41C8D" w:rsidRDefault="00FB493F" w:rsidP="00FB493F">
      <w:pPr>
        <w:pStyle w:val="ListParagraph"/>
        <w:numPr>
          <w:ilvl w:val="0"/>
          <w:numId w:val="1"/>
        </w:numPr>
        <w:spacing w:after="0"/>
        <w:rPr>
          <w:b/>
        </w:rPr>
      </w:pPr>
      <w:r w:rsidRPr="005E0F40">
        <w:rPr>
          <w:b/>
        </w:rPr>
        <w:t>Finance</w:t>
      </w:r>
    </w:p>
    <w:p w14:paraId="425277FE" w14:textId="4A43D8F8" w:rsidR="00001021" w:rsidRPr="00FB10A1" w:rsidRDefault="001C46DE" w:rsidP="00FB10A1">
      <w:pPr>
        <w:pStyle w:val="ListParagraph"/>
        <w:numPr>
          <w:ilvl w:val="0"/>
          <w:numId w:val="42"/>
        </w:numPr>
        <w:spacing w:after="0"/>
        <w:rPr>
          <w:b/>
        </w:rPr>
      </w:pPr>
      <w:r>
        <w:t xml:space="preserve">Income &amp; Expenditure Account – </w:t>
      </w:r>
      <w:r w:rsidR="00B475D9">
        <w:t>no change from the previous meeting.</w:t>
      </w:r>
    </w:p>
    <w:p w14:paraId="01841B65" w14:textId="6700C521" w:rsidR="00B04376" w:rsidRPr="00001021" w:rsidRDefault="00C9089B" w:rsidP="00001021">
      <w:pPr>
        <w:pStyle w:val="ListParagraph"/>
        <w:numPr>
          <w:ilvl w:val="0"/>
          <w:numId w:val="1"/>
        </w:numPr>
        <w:spacing w:after="0"/>
        <w:rPr>
          <w:b/>
        </w:rPr>
      </w:pPr>
      <w:r w:rsidRPr="00001021">
        <w:rPr>
          <w:b/>
        </w:rPr>
        <w:t>Planning</w:t>
      </w:r>
    </w:p>
    <w:p w14:paraId="74FDC462" w14:textId="156DE645" w:rsidR="00F350E8" w:rsidRPr="00FB10A1" w:rsidRDefault="00B475D9" w:rsidP="00FB10A1">
      <w:pPr>
        <w:pStyle w:val="ListParagraph"/>
        <w:numPr>
          <w:ilvl w:val="0"/>
          <w:numId w:val="38"/>
        </w:numPr>
        <w:spacing w:after="0"/>
        <w:rPr>
          <w:b/>
        </w:rPr>
      </w:pPr>
      <w:r>
        <w:t>Nothing to date.</w:t>
      </w:r>
      <w:bookmarkStart w:id="0" w:name="_GoBack"/>
      <w:bookmarkEnd w:id="0"/>
    </w:p>
    <w:p w14:paraId="4663E6A7" w14:textId="7727A751" w:rsidR="00B04376" w:rsidRDefault="00C9089B" w:rsidP="00FB493F">
      <w:pPr>
        <w:pStyle w:val="ListParagraph"/>
        <w:numPr>
          <w:ilvl w:val="0"/>
          <w:numId w:val="1"/>
        </w:numPr>
        <w:spacing w:after="0"/>
        <w:rPr>
          <w:b/>
        </w:rPr>
      </w:pPr>
      <w:r w:rsidRPr="00F350E8">
        <w:rPr>
          <w:b/>
        </w:rPr>
        <w:t>Appeals</w:t>
      </w:r>
      <w:r w:rsidR="008B7735" w:rsidRPr="00F350E8">
        <w:rPr>
          <w:b/>
        </w:rPr>
        <w:t xml:space="preserve"> </w:t>
      </w:r>
    </w:p>
    <w:p w14:paraId="4EAD24AD" w14:textId="654B1DB4" w:rsidR="00490E61" w:rsidRPr="00B475D9" w:rsidRDefault="00B475D9" w:rsidP="00DC3BD4">
      <w:pPr>
        <w:pStyle w:val="ListParagraph"/>
        <w:numPr>
          <w:ilvl w:val="0"/>
          <w:numId w:val="38"/>
        </w:numPr>
        <w:spacing w:after="0"/>
        <w:rPr>
          <w:b/>
        </w:rPr>
      </w:pPr>
      <w:r>
        <w:t>Nothing to date.</w:t>
      </w:r>
    </w:p>
    <w:p w14:paraId="0DBF5E1C" w14:textId="77777777" w:rsidR="00B475D9" w:rsidRPr="00DC3BD4" w:rsidRDefault="00B475D9" w:rsidP="00B475D9">
      <w:pPr>
        <w:pStyle w:val="ListParagraph"/>
        <w:spacing w:after="0"/>
        <w:ind w:left="1440"/>
        <w:rPr>
          <w:b/>
        </w:rPr>
      </w:pPr>
    </w:p>
    <w:p w14:paraId="616B286C" w14:textId="7FD363C4" w:rsidR="00D77766" w:rsidRPr="00E224E8" w:rsidRDefault="00DC6910" w:rsidP="00E23E8D">
      <w:pPr>
        <w:pStyle w:val="ListParagraph"/>
        <w:numPr>
          <w:ilvl w:val="0"/>
          <w:numId w:val="1"/>
        </w:numPr>
        <w:spacing w:after="0"/>
        <w:rPr>
          <w:b/>
        </w:rPr>
      </w:pPr>
      <w:r w:rsidRPr="00F350E8">
        <w:rPr>
          <w:b/>
        </w:rPr>
        <w:lastRenderedPageBreak/>
        <w:t>Any Other Busines</w:t>
      </w:r>
      <w:r w:rsidR="00E224E8">
        <w:rPr>
          <w:b/>
        </w:rPr>
        <w:t>s</w:t>
      </w:r>
    </w:p>
    <w:p w14:paraId="11EC4B3D" w14:textId="72B27270" w:rsidR="00AC22DA" w:rsidRDefault="00B475D9" w:rsidP="00B475D9">
      <w:pPr>
        <w:pStyle w:val="ListParagraph"/>
        <w:numPr>
          <w:ilvl w:val="0"/>
          <w:numId w:val="34"/>
        </w:numPr>
        <w:spacing w:after="0"/>
      </w:pPr>
      <w:r>
        <w:t xml:space="preserve">The pavement opposite </w:t>
      </w:r>
      <w:proofErr w:type="spellStart"/>
      <w:r>
        <w:t>Spittal</w:t>
      </w:r>
      <w:proofErr w:type="spellEnd"/>
      <w:r>
        <w:t xml:space="preserve"> School covered in moss and dirt and as a result was slippery.  Cllr Howlett to report.</w:t>
      </w:r>
    </w:p>
    <w:p w14:paraId="42DD1A2A" w14:textId="0BFC6FE2" w:rsidR="00B475D9" w:rsidRDefault="00B475D9" w:rsidP="00B475D9">
      <w:pPr>
        <w:pStyle w:val="ListParagraph"/>
        <w:numPr>
          <w:ilvl w:val="0"/>
          <w:numId w:val="34"/>
        </w:numPr>
        <w:spacing w:after="0"/>
      </w:pPr>
      <w:r>
        <w:t>Pothole outside Westgate Cottage – Cllr Howlett to report.</w:t>
      </w:r>
    </w:p>
    <w:p w14:paraId="6E5CFB0E" w14:textId="11B7D84A" w:rsidR="00B475D9" w:rsidRDefault="00B475D9" w:rsidP="00B475D9">
      <w:pPr>
        <w:pStyle w:val="ListParagraph"/>
        <w:numPr>
          <w:ilvl w:val="0"/>
          <w:numId w:val="34"/>
        </w:numPr>
        <w:spacing w:after="0"/>
      </w:pPr>
      <w:r>
        <w:t>Corner Piece – double yellow lines have been covered with resurfacing work.  Cllr Howlett to discuss with Cllr Steve Yelland.</w:t>
      </w:r>
    </w:p>
    <w:p w14:paraId="54F13A44" w14:textId="458141AE" w:rsidR="00B475D9" w:rsidRDefault="00B475D9" w:rsidP="00B475D9">
      <w:pPr>
        <w:pStyle w:val="ListParagraph"/>
        <w:numPr>
          <w:ilvl w:val="0"/>
          <w:numId w:val="34"/>
        </w:numPr>
        <w:spacing w:after="0"/>
      </w:pPr>
      <w:r>
        <w:t xml:space="preserve">Local Development Plan 2 – Candidate Sites.  Cllr Howlett informed the meeting that this document is making its way through the council for consideration next year.  For information only, he informed the meeting that no candidate sites had been proposed for </w:t>
      </w:r>
      <w:proofErr w:type="spellStart"/>
      <w:r>
        <w:t>Spittal</w:t>
      </w:r>
      <w:proofErr w:type="spellEnd"/>
      <w:r>
        <w:t xml:space="preserve">.  Other localities had numerous sites proposed and </w:t>
      </w:r>
      <w:proofErr w:type="spellStart"/>
      <w:r>
        <w:t>Spittal</w:t>
      </w:r>
      <w:proofErr w:type="spellEnd"/>
      <w:r>
        <w:t xml:space="preserve"> in previous years had been surrounded by sites.  PCC were unlikely to accept all proposed candidate sites but planning permission would be harder if nothing proposed in the LDP2 document.</w:t>
      </w:r>
    </w:p>
    <w:p w14:paraId="0AC17FCA" w14:textId="7CD15E22" w:rsidR="00B475D9" w:rsidRDefault="00B475D9" w:rsidP="00B475D9">
      <w:pPr>
        <w:pStyle w:val="ListParagraph"/>
        <w:numPr>
          <w:ilvl w:val="0"/>
          <w:numId w:val="34"/>
        </w:numPr>
        <w:spacing w:after="0"/>
      </w:pPr>
      <w:r>
        <w:t>Blocked drains on road below The Cross have been reported.</w:t>
      </w:r>
    </w:p>
    <w:p w14:paraId="07154394" w14:textId="2D127370" w:rsidR="00B475D9" w:rsidRDefault="00B475D9" w:rsidP="00B475D9">
      <w:pPr>
        <w:pStyle w:val="ListParagraph"/>
        <w:numPr>
          <w:ilvl w:val="0"/>
          <w:numId w:val="34"/>
        </w:numPr>
        <w:spacing w:after="0"/>
      </w:pPr>
      <w:r>
        <w:t>Light at Church Hall – had been reported.</w:t>
      </w:r>
    </w:p>
    <w:p w14:paraId="37E3505A" w14:textId="185AF03F" w:rsidR="00B475D9" w:rsidRDefault="00B475D9" w:rsidP="00B475D9">
      <w:pPr>
        <w:pStyle w:val="ListParagraph"/>
        <w:numPr>
          <w:ilvl w:val="0"/>
          <w:numId w:val="34"/>
        </w:numPr>
        <w:spacing w:after="0"/>
      </w:pPr>
      <w:r>
        <w:t>Village litter pick had taken place – blocked drains were observed as part of this project and reported as a result.</w:t>
      </w:r>
    </w:p>
    <w:p w14:paraId="73BF70AF" w14:textId="77777777" w:rsidR="00B475D9" w:rsidRPr="00F350E8" w:rsidRDefault="00B475D9" w:rsidP="00B475D9">
      <w:pPr>
        <w:pStyle w:val="ListParagraph"/>
        <w:spacing w:after="0"/>
        <w:ind w:left="1440"/>
      </w:pPr>
    </w:p>
    <w:p w14:paraId="5D85C1CC" w14:textId="29B93C09" w:rsidR="00F350E8" w:rsidRPr="00FA5D70" w:rsidRDefault="00C9089B" w:rsidP="00FA5D70">
      <w:pPr>
        <w:pStyle w:val="ListParagraph"/>
        <w:numPr>
          <w:ilvl w:val="0"/>
          <w:numId w:val="1"/>
        </w:numPr>
        <w:spacing w:after="0"/>
        <w:rPr>
          <w:b/>
        </w:rPr>
      </w:pPr>
      <w:r w:rsidRPr="00F350E8">
        <w:rPr>
          <w:b/>
        </w:rPr>
        <w:t>Date of next meeting</w:t>
      </w:r>
    </w:p>
    <w:p w14:paraId="6F68A951" w14:textId="7F6D68F7" w:rsidR="00F350E8" w:rsidRPr="00B475D9" w:rsidRDefault="00B475D9" w:rsidP="00F350E8">
      <w:pPr>
        <w:pStyle w:val="ListParagraph"/>
        <w:spacing w:after="0"/>
        <w:rPr>
          <w:b/>
        </w:rPr>
      </w:pPr>
      <w:r>
        <w:t xml:space="preserve">It was agreed to hold the next meeting on </w:t>
      </w:r>
      <w:r w:rsidR="00AC22DA" w:rsidRPr="00B475D9">
        <w:rPr>
          <w:b/>
        </w:rPr>
        <w:t xml:space="preserve">Tuesday </w:t>
      </w:r>
      <w:r w:rsidRPr="00B475D9">
        <w:rPr>
          <w:b/>
        </w:rPr>
        <w:t>8</w:t>
      </w:r>
      <w:r w:rsidRPr="00B475D9">
        <w:rPr>
          <w:b/>
          <w:vertAlign w:val="superscript"/>
        </w:rPr>
        <w:t>th</w:t>
      </w:r>
      <w:r w:rsidRPr="00B475D9">
        <w:rPr>
          <w:b/>
        </w:rPr>
        <w:t xml:space="preserve"> January</w:t>
      </w:r>
      <w:r w:rsidR="005C3139" w:rsidRPr="00B475D9">
        <w:rPr>
          <w:b/>
        </w:rPr>
        <w:t xml:space="preserve"> 201</w:t>
      </w:r>
      <w:r w:rsidRPr="00B475D9">
        <w:rPr>
          <w:b/>
        </w:rPr>
        <w:t>9</w:t>
      </w:r>
      <w:r w:rsidR="00F350E8" w:rsidRPr="00B475D9">
        <w:rPr>
          <w:b/>
        </w:rPr>
        <w:t xml:space="preserve"> – </w:t>
      </w:r>
      <w:r w:rsidR="00677E2A" w:rsidRPr="00B475D9">
        <w:rPr>
          <w:b/>
        </w:rPr>
        <w:t>7.45pm</w:t>
      </w:r>
    </w:p>
    <w:p w14:paraId="1D346C15" w14:textId="77777777" w:rsidR="005620C3" w:rsidRDefault="005620C3" w:rsidP="00F350E8">
      <w:pPr>
        <w:pStyle w:val="ListParagraph"/>
        <w:spacing w:after="0"/>
      </w:pPr>
    </w:p>
    <w:p w14:paraId="7F232B94" w14:textId="77777777" w:rsidR="005620C3" w:rsidRDefault="005620C3" w:rsidP="00F350E8">
      <w:pPr>
        <w:pStyle w:val="ListParagraph"/>
        <w:spacing w:after="0"/>
      </w:pPr>
    </w:p>
    <w:p w14:paraId="034BD7B0" w14:textId="77777777" w:rsidR="005620C3" w:rsidRDefault="005620C3" w:rsidP="00F350E8">
      <w:pPr>
        <w:pStyle w:val="ListParagraph"/>
        <w:spacing w:after="0"/>
      </w:pPr>
      <w:r>
        <w:t>Signed……………………………………………………………………………………………………………………………</w:t>
      </w:r>
    </w:p>
    <w:p w14:paraId="0F9E256D" w14:textId="77777777" w:rsidR="005620C3" w:rsidRDefault="005620C3" w:rsidP="00F350E8">
      <w:pPr>
        <w:pStyle w:val="ListParagraph"/>
        <w:spacing w:after="0"/>
      </w:pPr>
    </w:p>
    <w:p w14:paraId="410E79B4" w14:textId="77777777" w:rsidR="005620C3" w:rsidRPr="00F350E8" w:rsidRDefault="005620C3" w:rsidP="00F350E8">
      <w:pPr>
        <w:pStyle w:val="ListParagraph"/>
        <w:spacing w:after="0"/>
      </w:pPr>
      <w:r>
        <w:t>Date………………………………………………………………………………………………………………………………</w:t>
      </w:r>
    </w:p>
    <w:p w14:paraId="635FB439" w14:textId="77777777" w:rsidR="00693CFC" w:rsidRDefault="00693CFC" w:rsidP="00693CFC">
      <w:pPr>
        <w:pStyle w:val="ListParagraph"/>
        <w:spacing w:after="0"/>
      </w:pPr>
    </w:p>
    <w:p w14:paraId="6991D3A2" w14:textId="77777777" w:rsidR="00C9089B" w:rsidRDefault="00C9089B" w:rsidP="00C9089B">
      <w:pPr>
        <w:spacing w:after="0"/>
      </w:pPr>
    </w:p>
    <w:p w14:paraId="1A70E165" w14:textId="77777777" w:rsidR="00C9089B" w:rsidRDefault="00C9089B" w:rsidP="00C9089B">
      <w:pPr>
        <w:spacing w:after="0"/>
      </w:pPr>
    </w:p>
    <w:p w14:paraId="7783969C"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8531A8"/>
    <w:multiLevelType w:val="hybridMultilevel"/>
    <w:tmpl w:val="1CC65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FC6D81"/>
    <w:multiLevelType w:val="hybridMultilevel"/>
    <w:tmpl w:val="8B802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B878CA"/>
    <w:multiLevelType w:val="hybridMultilevel"/>
    <w:tmpl w:val="7518A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350F55"/>
    <w:multiLevelType w:val="hybridMultilevel"/>
    <w:tmpl w:val="ADB69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AD69DE"/>
    <w:multiLevelType w:val="hybridMultilevel"/>
    <w:tmpl w:val="57DE6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287A29"/>
    <w:multiLevelType w:val="hybridMultilevel"/>
    <w:tmpl w:val="AE1E244A"/>
    <w:lvl w:ilvl="0" w:tplc="3C78104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1"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8A7695"/>
    <w:multiLevelType w:val="hybridMultilevel"/>
    <w:tmpl w:val="21C27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5"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DC80E9B"/>
    <w:multiLevelType w:val="hybridMultilevel"/>
    <w:tmpl w:val="02248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580AE0"/>
    <w:multiLevelType w:val="hybridMultilevel"/>
    <w:tmpl w:val="E73CA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1B0E53"/>
    <w:multiLevelType w:val="hybridMultilevel"/>
    <w:tmpl w:val="2910AF7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6336FBF"/>
    <w:multiLevelType w:val="hybridMultilevel"/>
    <w:tmpl w:val="A6E05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E155AED"/>
    <w:multiLevelType w:val="hybridMultilevel"/>
    <w:tmpl w:val="D3F02DD8"/>
    <w:lvl w:ilvl="0" w:tplc="E7A08B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CE7B0D"/>
    <w:multiLevelType w:val="hybridMultilevel"/>
    <w:tmpl w:val="E60CE5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2" w15:restartNumberingAfterBreak="0">
    <w:nsid w:val="4C0D56C0"/>
    <w:multiLevelType w:val="hybridMultilevel"/>
    <w:tmpl w:val="94424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14A4237"/>
    <w:multiLevelType w:val="hybridMultilevel"/>
    <w:tmpl w:val="02024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5672C9"/>
    <w:multiLevelType w:val="hybridMultilevel"/>
    <w:tmpl w:val="BB24F70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7"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8" w15:restartNumberingAfterBreak="0">
    <w:nsid w:val="617648CB"/>
    <w:multiLevelType w:val="hybridMultilevel"/>
    <w:tmpl w:val="3ABC8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AF75EE6"/>
    <w:multiLevelType w:val="hybridMultilevel"/>
    <w:tmpl w:val="AC105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1FF1265"/>
    <w:multiLevelType w:val="hybridMultilevel"/>
    <w:tmpl w:val="4022A610"/>
    <w:lvl w:ilvl="0" w:tplc="5FC69A6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34"/>
  </w:num>
  <w:num w:numId="4">
    <w:abstractNumId w:val="43"/>
  </w:num>
  <w:num w:numId="5">
    <w:abstractNumId w:val="26"/>
  </w:num>
  <w:num w:numId="6">
    <w:abstractNumId w:val="1"/>
  </w:num>
  <w:num w:numId="7">
    <w:abstractNumId w:val="13"/>
  </w:num>
  <w:num w:numId="8">
    <w:abstractNumId w:val="28"/>
  </w:num>
  <w:num w:numId="9">
    <w:abstractNumId w:val="39"/>
  </w:num>
  <w:num w:numId="10">
    <w:abstractNumId w:val="33"/>
  </w:num>
  <w:num w:numId="11">
    <w:abstractNumId w:val="21"/>
  </w:num>
  <w:num w:numId="12">
    <w:abstractNumId w:val="30"/>
  </w:num>
  <w:num w:numId="13">
    <w:abstractNumId w:val="23"/>
  </w:num>
  <w:num w:numId="14">
    <w:abstractNumId w:val="11"/>
  </w:num>
  <w:num w:numId="15">
    <w:abstractNumId w:val="42"/>
  </w:num>
  <w:num w:numId="16">
    <w:abstractNumId w:val="16"/>
  </w:num>
  <w:num w:numId="17">
    <w:abstractNumId w:val="14"/>
  </w:num>
  <w:num w:numId="18">
    <w:abstractNumId w:val="10"/>
  </w:num>
  <w:num w:numId="19">
    <w:abstractNumId w:val="20"/>
  </w:num>
  <w:num w:numId="20">
    <w:abstractNumId w:val="5"/>
  </w:num>
  <w:num w:numId="21">
    <w:abstractNumId w:val="15"/>
  </w:num>
  <w:num w:numId="22">
    <w:abstractNumId w:val="24"/>
  </w:num>
  <w:num w:numId="23">
    <w:abstractNumId w:val="6"/>
  </w:num>
  <w:num w:numId="24">
    <w:abstractNumId w:val="37"/>
  </w:num>
  <w:num w:numId="25">
    <w:abstractNumId w:val="17"/>
  </w:num>
  <w:num w:numId="26">
    <w:abstractNumId w:val="4"/>
  </w:num>
  <w:num w:numId="27">
    <w:abstractNumId w:val="31"/>
  </w:num>
  <w:num w:numId="28">
    <w:abstractNumId w:val="7"/>
  </w:num>
  <w:num w:numId="29">
    <w:abstractNumId w:val="27"/>
  </w:num>
  <w:num w:numId="30">
    <w:abstractNumId w:val="8"/>
  </w:num>
  <w:num w:numId="31">
    <w:abstractNumId w:val="12"/>
  </w:num>
  <w:num w:numId="32">
    <w:abstractNumId w:val="25"/>
  </w:num>
  <w:num w:numId="33">
    <w:abstractNumId w:val="2"/>
  </w:num>
  <w:num w:numId="34">
    <w:abstractNumId w:val="40"/>
  </w:num>
  <w:num w:numId="35">
    <w:abstractNumId w:val="3"/>
  </w:num>
  <w:num w:numId="36">
    <w:abstractNumId w:val="32"/>
  </w:num>
  <w:num w:numId="37">
    <w:abstractNumId w:val="19"/>
  </w:num>
  <w:num w:numId="38">
    <w:abstractNumId w:val="38"/>
  </w:num>
  <w:num w:numId="39">
    <w:abstractNumId w:val="18"/>
  </w:num>
  <w:num w:numId="40">
    <w:abstractNumId w:val="29"/>
  </w:num>
  <w:num w:numId="41">
    <w:abstractNumId w:val="9"/>
  </w:num>
  <w:num w:numId="42">
    <w:abstractNumId w:val="35"/>
  </w:num>
  <w:num w:numId="43">
    <w:abstractNumId w:val="3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1021"/>
    <w:rsid w:val="00002CA0"/>
    <w:rsid w:val="00023D87"/>
    <w:rsid w:val="000241F4"/>
    <w:rsid w:val="000C1D64"/>
    <w:rsid w:val="000C222E"/>
    <w:rsid w:val="000C256B"/>
    <w:rsid w:val="000D02EC"/>
    <w:rsid w:val="000E753C"/>
    <w:rsid w:val="000F3330"/>
    <w:rsid w:val="00122505"/>
    <w:rsid w:val="00122D95"/>
    <w:rsid w:val="0012710F"/>
    <w:rsid w:val="00135850"/>
    <w:rsid w:val="00166BD5"/>
    <w:rsid w:val="00183C70"/>
    <w:rsid w:val="001C46DE"/>
    <w:rsid w:val="001C6DCE"/>
    <w:rsid w:val="001E1BEF"/>
    <w:rsid w:val="0020023B"/>
    <w:rsid w:val="0022497B"/>
    <w:rsid w:val="002B6DA4"/>
    <w:rsid w:val="002E567F"/>
    <w:rsid w:val="002F1B90"/>
    <w:rsid w:val="003079CD"/>
    <w:rsid w:val="003A5459"/>
    <w:rsid w:val="003A5A35"/>
    <w:rsid w:val="003B1240"/>
    <w:rsid w:val="003E2119"/>
    <w:rsid w:val="004435AD"/>
    <w:rsid w:val="00490E61"/>
    <w:rsid w:val="004A1E33"/>
    <w:rsid w:val="004C4D88"/>
    <w:rsid w:val="005218D5"/>
    <w:rsid w:val="00546D1A"/>
    <w:rsid w:val="005620C3"/>
    <w:rsid w:val="0057324A"/>
    <w:rsid w:val="0057376A"/>
    <w:rsid w:val="00575E7C"/>
    <w:rsid w:val="0058357D"/>
    <w:rsid w:val="005C08F6"/>
    <w:rsid w:val="005C3139"/>
    <w:rsid w:val="005D3C21"/>
    <w:rsid w:val="005D5F68"/>
    <w:rsid w:val="005E0F40"/>
    <w:rsid w:val="005E7631"/>
    <w:rsid w:val="0061614D"/>
    <w:rsid w:val="00635810"/>
    <w:rsid w:val="00651635"/>
    <w:rsid w:val="00665076"/>
    <w:rsid w:val="006767D1"/>
    <w:rsid w:val="00677E2A"/>
    <w:rsid w:val="006862E5"/>
    <w:rsid w:val="00693CFC"/>
    <w:rsid w:val="006B7435"/>
    <w:rsid w:val="006E234B"/>
    <w:rsid w:val="00722342"/>
    <w:rsid w:val="00725B79"/>
    <w:rsid w:val="0073373D"/>
    <w:rsid w:val="00734FC5"/>
    <w:rsid w:val="0078527B"/>
    <w:rsid w:val="007E18ED"/>
    <w:rsid w:val="007F69B7"/>
    <w:rsid w:val="00803F94"/>
    <w:rsid w:val="008059FF"/>
    <w:rsid w:val="00810600"/>
    <w:rsid w:val="008134CB"/>
    <w:rsid w:val="00821A97"/>
    <w:rsid w:val="00826953"/>
    <w:rsid w:val="0086094D"/>
    <w:rsid w:val="008931DA"/>
    <w:rsid w:val="008A2022"/>
    <w:rsid w:val="008B7735"/>
    <w:rsid w:val="008C568D"/>
    <w:rsid w:val="008F5D1B"/>
    <w:rsid w:val="00913FE6"/>
    <w:rsid w:val="00972607"/>
    <w:rsid w:val="0099750B"/>
    <w:rsid w:val="009A3E3F"/>
    <w:rsid w:val="009E7345"/>
    <w:rsid w:val="009F2731"/>
    <w:rsid w:val="00A31BDA"/>
    <w:rsid w:val="00A40B4C"/>
    <w:rsid w:val="00A41260"/>
    <w:rsid w:val="00A41C8D"/>
    <w:rsid w:val="00A55631"/>
    <w:rsid w:val="00A711C8"/>
    <w:rsid w:val="00A86194"/>
    <w:rsid w:val="00A869B4"/>
    <w:rsid w:val="00AC22DA"/>
    <w:rsid w:val="00AF0785"/>
    <w:rsid w:val="00AF57DE"/>
    <w:rsid w:val="00B04376"/>
    <w:rsid w:val="00B22C88"/>
    <w:rsid w:val="00B475D9"/>
    <w:rsid w:val="00B63070"/>
    <w:rsid w:val="00BF1706"/>
    <w:rsid w:val="00BF741F"/>
    <w:rsid w:val="00C122B6"/>
    <w:rsid w:val="00C154E2"/>
    <w:rsid w:val="00C402D9"/>
    <w:rsid w:val="00C62682"/>
    <w:rsid w:val="00C905EC"/>
    <w:rsid w:val="00C9089B"/>
    <w:rsid w:val="00CB03CC"/>
    <w:rsid w:val="00CD5AEB"/>
    <w:rsid w:val="00CF6DE2"/>
    <w:rsid w:val="00D23D0B"/>
    <w:rsid w:val="00D52C0A"/>
    <w:rsid w:val="00D56A03"/>
    <w:rsid w:val="00D621AD"/>
    <w:rsid w:val="00D77766"/>
    <w:rsid w:val="00D8304C"/>
    <w:rsid w:val="00D96959"/>
    <w:rsid w:val="00DA358F"/>
    <w:rsid w:val="00DC3BD4"/>
    <w:rsid w:val="00DC6910"/>
    <w:rsid w:val="00E02356"/>
    <w:rsid w:val="00E1024D"/>
    <w:rsid w:val="00E224E8"/>
    <w:rsid w:val="00E23E8D"/>
    <w:rsid w:val="00E90875"/>
    <w:rsid w:val="00EC218F"/>
    <w:rsid w:val="00EE2F42"/>
    <w:rsid w:val="00F20DB0"/>
    <w:rsid w:val="00F22761"/>
    <w:rsid w:val="00F350E8"/>
    <w:rsid w:val="00F355DF"/>
    <w:rsid w:val="00F401E4"/>
    <w:rsid w:val="00F42155"/>
    <w:rsid w:val="00F73C73"/>
    <w:rsid w:val="00FA1FC4"/>
    <w:rsid w:val="00FA5D70"/>
    <w:rsid w:val="00FB10A1"/>
    <w:rsid w:val="00FB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DF9B"/>
  <w15:docId w15:val="{4FCA05BF-CB61-4670-8537-E9ABCC4D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BF741F"/>
    <w:rPr>
      <w:color w:val="808080"/>
      <w:shd w:val="clear" w:color="auto" w:fill="E6E6E6"/>
    </w:rPr>
  </w:style>
  <w:style w:type="paragraph" w:styleId="BalloonText">
    <w:name w:val="Balloon Text"/>
    <w:basedOn w:val="Normal"/>
    <w:link w:val="BalloonTextChar"/>
    <w:uiPriority w:val="99"/>
    <w:semiHidden/>
    <w:unhideWhenUsed/>
    <w:rsid w:val="00E1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EE4C-9F85-4A62-8DDD-646E5FF5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3</cp:revision>
  <cp:lastPrinted>2018-11-07T11:36:00Z</cp:lastPrinted>
  <dcterms:created xsi:type="dcterms:W3CDTF">2018-12-05T13:49:00Z</dcterms:created>
  <dcterms:modified xsi:type="dcterms:W3CDTF">2018-12-05T13:53:00Z</dcterms:modified>
</cp:coreProperties>
</file>