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C3A9" w14:textId="77777777" w:rsidR="00467A3E" w:rsidRPr="00467A3E" w:rsidRDefault="007845F4" w:rsidP="007845F4">
      <w:pPr>
        <w:jc w:val="center"/>
        <w:rPr>
          <w:rFonts w:ascii="Arial" w:hAnsi="Arial"/>
          <w:b/>
          <w:sz w:val="32"/>
          <w:szCs w:val="32"/>
        </w:rPr>
      </w:pPr>
      <w:r w:rsidRPr="00467A3E">
        <w:rPr>
          <w:rFonts w:ascii="Arial" w:hAnsi="Arial"/>
          <w:b/>
          <w:sz w:val="32"/>
          <w:szCs w:val="32"/>
        </w:rPr>
        <w:t xml:space="preserve">CYNGOR CYMUNED </w:t>
      </w:r>
    </w:p>
    <w:p w14:paraId="0EDFF3A3" w14:textId="77777777" w:rsidR="00467A3E" w:rsidRPr="00467A3E" w:rsidRDefault="007845F4" w:rsidP="007845F4">
      <w:pPr>
        <w:jc w:val="center"/>
        <w:rPr>
          <w:rFonts w:ascii="Arial" w:hAnsi="Arial"/>
          <w:b/>
          <w:sz w:val="44"/>
          <w:szCs w:val="44"/>
        </w:rPr>
      </w:pPr>
      <w:r w:rsidRPr="00467A3E">
        <w:rPr>
          <w:rFonts w:ascii="Arial" w:hAnsi="Arial"/>
          <w:b/>
          <w:sz w:val="44"/>
          <w:szCs w:val="44"/>
        </w:rPr>
        <w:t xml:space="preserve">CILGERRAN </w:t>
      </w:r>
    </w:p>
    <w:p w14:paraId="15BEF2EE" w14:textId="4D77FADE" w:rsidR="007845F4" w:rsidRPr="00467A3E" w:rsidRDefault="007845F4" w:rsidP="007845F4">
      <w:pPr>
        <w:jc w:val="center"/>
        <w:rPr>
          <w:rFonts w:ascii="Arial" w:hAnsi="Arial"/>
          <w:b/>
          <w:sz w:val="32"/>
          <w:szCs w:val="32"/>
        </w:rPr>
      </w:pPr>
      <w:r w:rsidRPr="00467A3E">
        <w:rPr>
          <w:rFonts w:ascii="Arial" w:hAnsi="Arial"/>
          <w:b/>
          <w:sz w:val="32"/>
          <w:szCs w:val="32"/>
        </w:rPr>
        <w:t>COMMUNITY COUNCIL</w:t>
      </w:r>
    </w:p>
    <w:p w14:paraId="76559DB9" w14:textId="0C22E8E8" w:rsidR="007845F4" w:rsidRPr="007845F4" w:rsidRDefault="007845F4" w:rsidP="007845F4">
      <w:pPr>
        <w:spacing w:after="0"/>
        <w:jc w:val="center"/>
        <w:rPr>
          <w:sz w:val="28"/>
          <w:szCs w:val="28"/>
        </w:rPr>
      </w:pPr>
      <w:r w:rsidRPr="007845F4">
        <w:rPr>
          <w:sz w:val="28"/>
          <w:szCs w:val="28"/>
        </w:rPr>
        <w:t>Clerk: Mrs Valeria Varney</w:t>
      </w:r>
    </w:p>
    <w:p w14:paraId="4687CCEF" w14:textId="4D90A988" w:rsidR="007845F4" w:rsidRPr="007845F4" w:rsidRDefault="007845F4" w:rsidP="007845F4">
      <w:pPr>
        <w:spacing w:after="0"/>
        <w:jc w:val="center"/>
        <w:rPr>
          <w:sz w:val="28"/>
          <w:szCs w:val="28"/>
        </w:rPr>
      </w:pPr>
      <w:proofErr w:type="spellStart"/>
      <w:r w:rsidRPr="007845F4">
        <w:rPr>
          <w:sz w:val="28"/>
          <w:szCs w:val="28"/>
        </w:rPr>
        <w:t>Plas</w:t>
      </w:r>
      <w:proofErr w:type="spellEnd"/>
      <w:r w:rsidRPr="007845F4">
        <w:rPr>
          <w:sz w:val="28"/>
          <w:szCs w:val="28"/>
        </w:rPr>
        <w:t xml:space="preserve"> Y </w:t>
      </w:r>
      <w:proofErr w:type="spellStart"/>
      <w:r w:rsidRPr="007845F4">
        <w:rPr>
          <w:sz w:val="28"/>
          <w:szCs w:val="28"/>
        </w:rPr>
        <w:t>Wennol</w:t>
      </w:r>
      <w:proofErr w:type="spellEnd"/>
      <w:r w:rsidRPr="007845F4">
        <w:rPr>
          <w:sz w:val="28"/>
          <w:szCs w:val="28"/>
        </w:rPr>
        <w:t xml:space="preserve">, </w:t>
      </w:r>
      <w:proofErr w:type="spellStart"/>
      <w:r w:rsidRPr="007845F4">
        <w:rPr>
          <w:sz w:val="28"/>
          <w:szCs w:val="28"/>
        </w:rPr>
        <w:t>Rhoshill</w:t>
      </w:r>
      <w:proofErr w:type="spellEnd"/>
      <w:r w:rsidRPr="007845F4">
        <w:rPr>
          <w:sz w:val="28"/>
          <w:szCs w:val="28"/>
        </w:rPr>
        <w:t>, Cardigan, Pembrokeshire SA43 2TR</w:t>
      </w:r>
    </w:p>
    <w:p w14:paraId="62CDB966" w14:textId="77777777" w:rsidR="007845F4" w:rsidRPr="007845F4" w:rsidRDefault="007845F4" w:rsidP="007845F4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7845F4">
        <w:rPr>
          <w:sz w:val="28"/>
          <w:szCs w:val="28"/>
        </w:rPr>
        <w:t>Tel: 01239 841822</w:t>
      </w:r>
    </w:p>
    <w:p w14:paraId="4E09415A" w14:textId="04B0EA0A" w:rsidR="007845F4" w:rsidRDefault="007845F4" w:rsidP="007845F4">
      <w:pPr>
        <w:pBdr>
          <w:bottom w:val="single" w:sz="12" w:space="1" w:color="auto"/>
        </w:pBdr>
        <w:jc w:val="center"/>
      </w:pPr>
      <w:r w:rsidRPr="007845F4">
        <w:rPr>
          <w:sz w:val="28"/>
          <w:szCs w:val="28"/>
        </w:rPr>
        <w:t xml:space="preserve">E-mail: </w:t>
      </w:r>
      <w:hyperlink r:id="rId6" w:history="1">
        <w:r w:rsidRPr="007845F4">
          <w:rPr>
            <w:rStyle w:val="Hyperlink"/>
            <w:sz w:val="28"/>
            <w:szCs w:val="28"/>
          </w:rPr>
          <w:t>valeria.varney@cilgerrancommunitycouncil.com</w:t>
        </w:r>
      </w:hyperlink>
    </w:p>
    <w:p w14:paraId="5E50463C" w14:textId="59A45CBB" w:rsidR="007845F4" w:rsidRDefault="007845F4" w:rsidP="007845F4">
      <w:pPr>
        <w:pBdr>
          <w:bottom w:val="single" w:sz="12" w:space="1" w:color="auto"/>
        </w:pBdr>
      </w:pPr>
    </w:p>
    <w:p w14:paraId="56079CE3" w14:textId="0D42C659" w:rsidR="00B24604" w:rsidRPr="00467A3E" w:rsidRDefault="007845F4" w:rsidP="006F5BAE">
      <w:pPr>
        <w:spacing w:after="120"/>
        <w:jc w:val="center"/>
        <w:rPr>
          <w:b/>
          <w:bCs/>
          <w:sz w:val="32"/>
          <w:szCs w:val="32"/>
        </w:rPr>
      </w:pPr>
      <w:r w:rsidRPr="00467A3E">
        <w:rPr>
          <w:b/>
          <w:bCs/>
          <w:sz w:val="32"/>
          <w:szCs w:val="32"/>
        </w:rPr>
        <w:t>Environment (Wales) Act 2016 Part 1 – Section 6</w:t>
      </w:r>
    </w:p>
    <w:p w14:paraId="071C1DD1" w14:textId="7063DB2F" w:rsidR="007845F4" w:rsidRPr="00467A3E" w:rsidRDefault="007845F4" w:rsidP="006F5BAE">
      <w:pPr>
        <w:jc w:val="center"/>
        <w:rPr>
          <w:b/>
          <w:bCs/>
          <w:sz w:val="32"/>
          <w:szCs w:val="32"/>
        </w:rPr>
      </w:pPr>
      <w:r w:rsidRPr="00467A3E">
        <w:rPr>
          <w:b/>
          <w:bCs/>
          <w:sz w:val="32"/>
          <w:szCs w:val="32"/>
        </w:rPr>
        <w:t>The Biodiversity and Resilience of Ecosystems Duty Report 2022</w:t>
      </w:r>
    </w:p>
    <w:p w14:paraId="41DC8273" w14:textId="77777777" w:rsidR="00467A3E" w:rsidRPr="00DA0258" w:rsidRDefault="00467A3E" w:rsidP="006F5BAE">
      <w:pPr>
        <w:jc w:val="center"/>
        <w:rPr>
          <w:b/>
          <w:bCs/>
          <w:sz w:val="28"/>
          <w:szCs w:val="28"/>
        </w:rPr>
      </w:pPr>
    </w:p>
    <w:p w14:paraId="1A315823" w14:textId="5CB0840F" w:rsidR="007845F4" w:rsidRPr="006F5BAE" w:rsidRDefault="007845F4" w:rsidP="00467A3E">
      <w:pPr>
        <w:spacing w:after="360"/>
        <w:rPr>
          <w:b/>
          <w:bCs/>
          <w:sz w:val="28"/>
          <w:szCs w:val="28"/>
        </w:rPr>
      </w:pPr>
      <w:r w:rsidRPr="006F5BAE">
        <w:rPr>
          <w:b/>
          <w:bCs/>
          <w:sz w:val="28"/>
          <w:szCs w:val="28"/>
        </w:rPr>
        <w:t>Introduction and Context</w:t>
      </w:r>
    </w:p>
    <w:p w14:paraId="7AC728EF" w14:textId="5A691EDC" w:rsidR="007845F4" w:rsidRPr="006F5BAE" w:rsidRDefault="007845F4" w:rsidP="005B5BEB">
      <w:pPr>
        <w:spacing w:after="120"/>
        <w:rPr>
          <w:sz w:val="28"/>
          <w:szCs w:val="28"/>
        </w:rPr>
      </w:pPr>
      <w:r w:rsidRPr="006F5BAE">
        <w:rPr>
          <w:sz w:val="28"/>
          <w:szCs w:val="28"/>
        </w:rPr>
        <w:t>Cilgerran Community Council is a small rural Council consisting of 12 Councillors and a Clerk.</w:t>
      </w:r>
      <w:r w:rsidR="00C565BC" w:rsidRPr="006F5BAE">
        <w:rPr>
          <w:sz w:val="28"/>
          <w:szCs w:val="28"/>
        </w:rPr>
        <w:t xml:space="preserve"> The Community of Cilgerran includes the parishes of </w:t>
      </w:r>
      <w:proofErr w:type="spellStart"/>
      <w:r w:rsidR="00C565BC" w:rsidRPr="006F5BAE">
        <w:rPr>
          <w:sz w:val="28"/>
          <w:szCs w:val="28"/>
        </w:rPr>
        <w:t>Bridell</w:t>
      </w:r>
      <w:proofErr w:type="spellEnd"/>
      <w:r w:rsidR="00C565BC" w:rsidRPr="006F5BAE">
        <w:rPr>
          <w:sz w:val="28"/>
          <w:szCs w:val="28"/>
        </w:rPr>
        <w:t xml:space="preserve">, </w:t>
      </w:r>
      <w:proofErr w:type="spellStart"/>
      <w:r w:rsidR="00C565BC" w:rsidRPr="006F5BAE">
        <w:rPr>
          <w:sz w:val="28"/>
          <w:szCs w:val="28"/>
        </w:rPr>
        <w:t>Llantood</w:t>
      </w:r>
      <w:proofErr w:type="spellEnd"/>
      <w:r w:rsidR="00C565BC" w:rsidRPr="006F5BAE">
        <w:rPr>
          <w:sz w:val="28"/>
          <w:szCs w:val="28"/>
        </w:rPr>
        <w:t xml:space="preserve"> and </w:t>
      </w:r>
      <w:proofErr w:type="spellStart"/>
      <w:r w:rsidR="00C565BC" w:rsidRPr="006F5BAE">
        <w:rPr>
          <w:sz w:val="28"/>
          <w:szCs w:val="28"/>
        </w:rPr>
        <w:t>Rhoshill</w:t>
      </w:r>
      <w:proofErr w:type="spellEnd"/>
      <w:r w:rsidR="00C565BC" w:rsidRPr="006F5BAE">
        <w:rPr>
          <w:sz w:val="28"/>
          <w:szCs w:val="28"/>
        </w:rPr>
        <w:t xml:space="preserve">. </w:t>
      </w:r>
    </w:p>
    <w:p w14:paraId="4AF6E39C" w14:textId="77777777" w:rsidR="009A05C8" w:rsidRPr="006F5BAE" w:rsidRDefault="009A05C8" w:rsidP="005B5BEB">
      <w:pPr>
        <w:spacing w:after="120"/>
        <w:rPr>
          <w:sz w:val="28"/>
          <w:szCs w:val="28"/>
        </w:rPr>
      </w:pPr>
      <w:r w:rsidRPr="006F5BAE">
        <w:rPr>
          <w:sz w:val="28"/>
          <w:szCs w:val="28"/>
        </w:rPr>
        <w:t xml:space="preserve">Cilgerran village is on the northern border of Pembrokeshire, 3 miles south of Cardigan. The village is linear in nature and stretches along the south bank of the River </w:t>
      </w:r>
      <w:proofErr w:type="spellStart"/>
      <w:r w:rsidRPr="006F5BAE">
        <w:rPr>
          <w:sz w:val="28"/>
          <w:szCs w:val="28"/>
        </w:rPr>
        <w:t>Teifi</w:t>
      </w:r>
      <w:proofErr w:type="spellEnd"/>
      <w:r w:rsidRPr="006F5BAE">
        <w:rPr>
          <w:sz w:val="28"/>
          <w:szCs w:val="28"/>
        </w:rPr>
        <w:t xml:space="preserve">. </w:t>
      </w:r>
    </w:p>
    <w:p w14:paraId="0DD1CF24" w14:textId="11165288" w:rsidR="009A05C8" w:rsidRPr="006F5BAE" w:rsidRDefault="009A05C8" w:rsidP="005B5BEB">
      <w:pPr>
        <w:spacing w:after="120"/>
        <w:rPr>
          <w:sz w:val="28"/>
          <w:szCs w:val="28"/>
        </w:rPr>
      </w:pPr>
      <w:r w:rsidRPr="006F5BAE">
        <w:rPr>
          <w:sz w:val="28"/>
          <w:szCs w:val="28"/>
        </w:rPr>
        <w:t xml:space="preserve">The Wildlife Centre which stands within the </w:t>
      </w:r>
      <w:proofErr w:type="spellStart"/>
      <w:r w:rsidRPr="006F5BAE">
        <w:rPr>
          <w:sz w:val="28"/>
          <w:szCs w:val="28"/>
        </w:rPr>
        <w:t>Teifi</w:t>
      </w:r>
      <w:proofErr w:type="spellEnd"/>
      <w:r w:rsidRPr="006F5BAE">
        <w:rPr>
          <w:sz w:val="28"/>
          <w:szCs w:val="28"/>
        </w:rPr>
        <w:t xml:space="preserve"> Marshes Nature Reserve is a traffic free area with walking and cycle paths across the marshes where wildlife can be observed.</w:t>
      </w:r>
    </w:p>
    <w:p w14:paraId="2068D7B1" w14:textId="316DCB10" w:rsidR="009A05C8" w:rsidRDefault="009A05C8" w:rsidP="005B5BEB">
      <w:pPr>
        <w:spacing w:after="120"/>
        <w:rPr>
          <w:sz w:val="28"/>
          <w:szCs w:val="28"/>
        </w:rPr>
      </w:pPr>
      <w:r w:rsidRPr="006F5BAE">
        <w:rPr>
          <w:sz w:val="28"/>
          <w:szCs w:val="28"/>
        </w:rPr>
        <w:t>The Community Council is responsible for Parc Y Dre</w:t>
      </w:r>
      <w:r w:rsidR="00D0227F" w:rsidRPr="00AE3EFA">
        <w:rPr>
          <w:sz w:val="28"/>
          <w:szCs w:val="28"/>
        </w:rPr>
        <w:t>,</w:t>
      </w:r>
      <w:r w:rsidR="00AE3EFA" w:rsidRPr="00AE3EFA">
        <w:rPr>
          <w:sz w:val="28"/>
          <w:szCs w:val="28"/>
        </w:rPr>
        <w:t xml:space="preserve"> </w:t>
      </w:r>
      <w:r w:rsidR="00D0227F" w:rsidRPr="00AE3EFA">
        <w:rPr>
          <w:sz w:val="28"/>
          <w:szCs w:val="28"/>
        </w:rPr>
        <w:t>a</w:t>
      </w:r>
      <w:r w:rsidRPr="00AE3EFA">
        <w:rPr>
          <w:sz w:val="28"/>
          <w:szCs w:val="28"/>
        </w:rPr>
        <w:t xml:space="preserve"> </w:t>
      </w:r>
      <w:r w:rsidRPr="006F5BAE">
        <w:rPr>
          <w:sz w:val="28"/>
          <w:szCs w:val="28"/>
        </w:rPr>
        <w:t>field of approximately 4 acres which was donated to the parish council in 1954. The field has a football pitch which is used regularly. T</w:t>
      </w:r>
      <w:r w:rsidR="002C40E9" w:rsidRPr="006F5BAE">
        <w:rPr>
          <w:sz w:val="28"/>
          <w:szCs w:val="28"/>
        </w:rPr>
        <w:t xml:space="preserve">he Community Council has facilitated, through the local Fruit and Nut Group, </w:t>
      </w:r>
      <w:r w:rsidR="004277A6" w:rsidRPr="00AE3EFA">
        <w:rPr>
          <w:sz w:val="28"/>
          <w:szCs w:val="28"/>
        </w:rPr>
        <w:t xml:space="preserve">the enhancing of </w:t>
      </w:r>
      <w:r w:rsidR="002C40E9" w:rsidRPr="006F5BAE">
        <w:rPr>
          <w:sz w:val="28"/>
          <w:szCs w:val="28"/>
        </w:rPr>
        <w:t>the waste scrub land at the rear of the pitch</w:t>
      </w:r>
      <w:r w:rsidR="00AE3EFA">
        <w:rPr>
          <w:sz w:val="28"/>
          <w:szCs w:val="28"/>
        </w:rPr>
        <w:t xml:space="preserve">, </w:t>
      </w:r>
      <w:r w:rsidR="00381579" w:rsidRPr="00AE3EFA">
        <w:rPr>
          <w:sz w:val="28"/>
          <w:szCs w:val="28"/>
        </w:rPr>
        <w:t>and</w:t>
      </w:r>
      <w:r w:rsidR="002C40E9" w:rsidRPr="00AE3EFA">
        <w:rPr>
          <w:sz w:val="28"/>
          <w:szCs w:val="28"/>
        </w:rPr>
        <w:t xml:space="preserve"> </w:t>
      </w:r>
      <w:r w:rsidR="00F87FD7" w:rsidRPr="00AE3EFA">
        <w:rPr>
          <w:sz w:val="28"/>
          <w:szCs w:val="28"/>
        </w:rPr>
        <w:t xml:space="preserve">the </w:t>
      </w:r>
      <w:r w:rsidR="002C40E9" w:rsidRPr="006F5BAE">
        <w:rPr>
          <w:sz w:val="28"/>
          <w:szCs w:val="28"/>
        </w:rPr>
        <w:t>transform</w:t>
      </w:r>
      <w:r w:rsidR="00381579" w:rsidRPr="006F5BAE">
        <w:rPr>
          <w:sz w:val="28"/>
          <w:szCs w:val="28"/>
        </w:rPr>
        <w:t>ing</w:t>
      </w:r>
      <w:r w:rsidR="00F87FD7">
        <w:rPr>
          <w:sz w:val="28"/>
          <w:szCs w:val="28"/>
        </w:rPr>
        <w:t xml:space="preserve"> </w:t>
      </w:r>
      <w:r w:rsidR="00F87FD7" w:rsidRPr="00AE3EFA">
        <w:rPr>
          <w:sz w:val="28"/>
          <w:szCs w:val="28"/>
        </w:rPr>
        <w:t>of</w:t>
      </w:r>
      <w:r w:rsidR="00381579" w:rsidRPr="00AE3EFA">
        <w:rPr>
          <w:sz w:val="28"/>
          <w:szCs w:val="28"/>
        </w:rPr>
        <w:t xml:space="preserve"> </w:t>
      </w:r>
      <w:r w:rsidR="00381579" w:rsidRPr="006F5BAE">
        <w:rPr>
          <w:sz w:val="28"/>
          <w:szCs w:val="28"/>
        </w:rPr>
        <w:t>it</w:t>
      </w:r>
      <w:r w:rsidR="002C40E9" w:rsidRPr="006F5BAE">
        <w:rPr>
          <w:sz w:val="28"/>
          <w:szCs w:val="28"/>
        </w:rPr>
        <w:t xml:space="preserve"> </w:t>
      </w:r>
      <w:r w:rsidR="0077787E" w:rsidRPr="006F5BAE">
        <w:rPr>
          <w:sz w:val="28"/>
          <w:szCs w:val="28"/>
        </w:rPr>
        <w:t xml:space="preserve">into </w:t>
      </w:r>
      <w:r w:rsidR="002C40E9" w:rsidRPr="006F5BAE">
        <w:rPr>
          <w:sz w:val="28"/>
          <w:szCs w:val="28"/>
        </w:rPr>
        <w:t xml:space="preserve">a community garden. </w:t>
      </w:r>
      <w:r w:rsidR="0077787E" w:rsidRPr="006F5BAE">
        <w:rPr>
          <w:sz w:val="28"/>
          <w:szCs w:val="28"/>
        </w:rPr>
        <w:t xml:space="preserve">The planting of apple trees, fruit bushes, herbs and pollinator plants has created a sheltered and productive garden which is wildlife rich. </w:t>
      </w:r>
      <w:r w:rsidR="00381579" w:rsidRPr="006F5BAE">
        <w:rPr>
          <w:sz w:val="28"/>
          <w:szCs w:val="28"/>
        </w:rPr>
        <w:t>There is a wildlife habitat area which includes bird boxes, bird feeders and bug hotels. The plants will increase pollination</w:t>
      </w:r>
      <w:r w:rsidR="004B7416" w:rsidRPr="006F5BAE">
        <w:rPr>
          <w:sz w:val="28"/>
          <w:szCs w:val="28"/>
        </w:rPr>
        <w:t xml:space="preserve"> for the insect community. The grass cuttings from the football field are used in the compost heap. </w:t>
      </w:r>
      <w:r w:rsidR="0077787E" w:rsidRPr="006F5BAE">
        <w:rPr>
          <w:sz w:val="28"/>
          <w:szCs w:val="28"/>
        </w:rPr>
        <w:t xml:space="preserve">The allocated land </w:t>
      </w:r>
      <w:r w:rsidR="00381579" w:rsidRPr="006F5BAE">
        <w:rPr>
          <w:sz w:val="28"/>
          <w:szCs w:val="28"/>
        </w:rPr>
        <w:t xml:space="preserve">has brought the community together </w:t>
      </w:r>
      <w:r w:rsidR="004B7416" w:rsidRPr="006F5BAE">
        <w:rPr>
          <w:sz w:val="28"/>
          <w:szCs w:val="28"/>
        </w:rPr>
        <w:t xml:space="preserve">and they are encouraged to volunteer </w:t>
      </w:r>
      <w:r w:rsidR="00381579" w:rsidRPr="006F5BAE">
        <w:rPr>
          <w:sz w:val="28"/>
          <w:szCs w:val="28"/>
        </w:rPr>
        <w:t>in the shared project</w:t>
      </w:r>
      <w:r w:rsidR="004B7416" w:rsidRPr="006F5BAE">
        <w:rPr>
          <w:sz w:val="28"/>
          <w:szCs w:val="28"/>
        </w:rPr>
        <w:t xml:space="preserve">. </w:t>
      </w:r>
    </w:p>
    <w:p w14:paraId="2CB2EFF7" w14:textId="77777777" w:rsidR="00467A3E" w:rsidRPr="006F5BAE" w:rsidRDefault="00467A3E" w:rsidP="005B5BEB">
      <w:pPr>
        <w:spacing w:after="120"/>
        <w:rPr>
          <w:sz w:val="28"/>
          <w:szCs w:val="28"/>
        </w:rPr>
      </w:pPr>
    </w:p>
    <w:p w14:paraId="7BC87094" w14:textId="77777777" w:rsidR="004277A6" w:rsidRDefault="004277A6" w:rsidP="005B5BEB">
      <w:pPr>
        <w:spacing w:after="120"/>
        <w:rPr>
          <w:sz w:val="28"/>
          <w:szCs w:val="28"/>
        </w:rPr>
      </w:pPr>
    </w:p>
    <w:p w14:paraId="563C7EB9" w14:textId="487DA58E" w:rsidR="004B7416" w:rsidRDefault="004B7416" w:rsidP="005B5BEB">
      <w:pPr>
        <w:spacing w:after="120"/>
        <w:rPr>
          <w:sz w:val="28"/>
          <w:szCs w:val="28"/>
        </w:rPr>
      </w:pPr>
      <w:r w:rsidRPr="006F5BAE">
        <w:rPr>
          <w:sz w:val="28"/>
          <w:szCs w:val="28"/>
        </w:rPr>
        <w:lastRenderedPageBreak/>
        <w:t>Th</w:t>
      </w:r>
      <w:r w:rsidR="003F453D" w:rsidRPr="006F5BAE">
        <w:rPr>
          <w:sz w:val="28"/>
          <w:szCs w:val="28"/>
        </w:rPr>
        <w:t xml:space="preserve">e village has a village green area, which is a large open space for the community to enjoy. The Community Council has previously planted various </w:t>
      </w:r>
      <w:r w:rsidR="005B5BEB">
        <w:rPr>
          <w:sz w:val="28"/>
          <w:szCs w:val="28"/>
        </w:rPr>
        <w:t xml:space="preserve">fruit </w:t>
      </w:r>
      <w:r w:rsidR="003F453D" w:rsidRPr="006F5BAE">
        <w:rPr>
          <w:sz w:val="28"/>
          <w:szCs w:val="28"/>
        </w:rPr>
        <w:t>trees on the edges of the green</w:t>
      </w:r>
      <w:r w:rsidR="00E260D4">
        <w:rPr>
          <w:sz w:val="28"/>
          <w:szCs w:val="28"/>
        </w:rPr>
        <w:t xml:space="preserve">. </w:t>
      </w:r>
      <w:r w:rsidR="005B5BEB">
        <w:rPr>
          <w:sz w:val="28"/>
          <w:szCs w:val="28"/>
        </w:rPr>
        <w:t>Fruit t</w:t>
      </w:r>
      <w:r w:rsidR="00E260D4">
        <w:rPr>
          <w:sz w:val="28"/>
          <w:szCs w:val="28"/>
        </w:rPr>
        <w:t xml:space="preserve">rees have also been planted </w:t>
      </w:r>
      <w:r w:rsidR="005B5BEB">
        <w:rPr>
          <w:sz w:val="28"/>
          <w:szCs w:val="28"/>
        </w:rPr>
        <w:t xml:space="preserve">around </w:t>
      </w:r>
      <w:r w:rsidR="00D0227F" w:rsidRPr="00AE3EFA">
        <w:rPr>
          <w:sz w:val="28"/>
          <w:szCs w:val="28"/>
        </w:rPr>
        <w:t>the</w:t>
      </w:r>
      <w:r w:rsidR="00D0227F">
        <w:rPr>
          <w:sz w:val="28"/>
          <w:szCs w:val="28"/>
        </w:rPr>
        <w:t xml:space="preserve"> </w:t>
      </w:r>
      <w:r w:rsidR="005B5BEB">
        <w:rPr>
          <w:sz w:val="28"/>
          <w:szCs w:val="28"/>
        </w:rPr>
        <w:t>Y</w:t>
      </w:r>
      <w:r w:rsidR="00E260D4">
        <w:rPr>
          <w:sz w:val="28"/>
          <w:szCs w:val="28"/>
        </w:rPr>
        <w:t xml:space="preserve">outh </w:t>
      </w:r>
      <w:r w:rsidR="005B5BEB">
        <w:rPr>
          <w:sz w:val="28"/>
          <w:szCs w:val="28"/>
        </w:rPr>
        <w:t>S</w:t>
      </w:r>
      <w:r w:rsidR="00E260D4">
        <w:rPr>
          <w:sz w:val="28"/>
          <w:szCs w:val="28"/>
        </w:rPr>
        <w:t>helter</w:t>
      </w:r>
      <w:r w:rsidR="005B5BEB" w:rsidRPr="00D0227F">
        <w:rPr>
          <w:strike/>
          <w:color w:val="FF0000"/>
          <w:sz w:val="28"/>
          <w:szCs w:val="28"/>
        </w:rPr>
        <w:t xml:space="preserve">, </w:t>
      </w:r>
      <w:r w:rsidR="00D0227F" w:rsidRPr="00AE3EFA">
        <w:rPr>
          <w:sz w:val="28"/>
          <w:szCs w:val="28"/>
        </w:rPr>
        <w:t xml:space="preserve">which is </w:t>
      </w:r>
      <w:r w:rsidR="005B5BEB">
        <w:rPr>
          <w:sz w:val="28"/>
          <w:szCs w:val="28"/>
        </w:rPr>
        <w:t>near the school and MUGA.</w:t>
      </w:r>
    </w:p>
    <w:p w14:paraId="1F81A9CA" w14:textId="52D1CF63" w:rsidR="005B5BEB" w:rsidRPr="006F5BAE" w:rsidRDefault="005B5BEB" w:rsidP="007845F4">
      <w:pPr>
        <w:rPr>
          <w:sz w:val="28"/>
          <w:szCs w:val="28"/>
        </w:rPr>
      </w:pPr>
      <w:r>
        <w:rPr>
          <w:sz w:val="28"/>
          <w:szCs w:val="28"/>
        </w:rPr>
        <w:t xml:space="preserve">Three old diseased trees on the green strip in the village centre have been replaced by </w:t>
      </w:r>
      <w:r w:rsidR="00D0227F" w:rsidRPr="00AE3EFA">
        <w:rPr>
          <w:sz w:val="28"/>
          <w:szCs w:val="28"/>
        </w:rPr>
        <w:t>three</w:t>
      </w:r>
      <w:r>
        <w:rPr>
          <w:sz w:val="28"/>
          <w:szCs w:val="28"/>
        </w:rPr>
        <w:t xml:space="preserve"> new flowering cherry trees.</w:t>
      </w:r>
    </w:p>
    <w:p w14:paraId="1B6F9BC1" w14:textId="2040FDAC" w:rsidR="006F5BAE" w:rsidRDefault="003F453D" w:rsidP="007845F4">
      <w:pPr>
        <w:rPr>
          <w:sz w:val="28"/>
          <w:szCs w:val="28"/>
        </w:rPr>
      </w:pPr>
      <w:r w:rsidRPr="006F5BAE">
        <w:rPr>
          <w:sz w:val="28"/>
          <w:szCs w:val="28"/>
        </w:rPr>
        <w:t xml:space="preserve">The Community Council has discovered that an area of grass verge in the village </w:t>
      </w:r>
      <w:r w:rsidR="0005734D" w:rsidRPr="006F5BAE">
        <w:rPr>
          <w:sz w:val="28"/>
          <w:szCs w:val="28"/>
        </w:rPr>
        <w:t>is home to slow-worms</w:t>
      </w:r>
      <w:r w:rsidR="00843F1F" w:rsidRPr="00AE3EFA">
        <w:rPr>
          <w:sz w:val="28"/>
          <w:szCs w:val="28"/>
        </w:rPr>
        <w:t>,</w:t>
      </w:r>
      <w:r w:rsidR="006F5BAE" w:rsidRPr="006F5BAE">
        <w:rPr>
          <w:sz w:val="28"/>
          <w:szCs w:val="28"/>
        </w:rPr>
        <w:t xml:space="preserve"> so</w:t>
      </w:r>
      <w:r w:rsidR="006F5BAE" w:rsidRPr="00AE3EFA">
        <w:rPr>
          <w:sz w:val="28"/>
          <w:szCs w:val="28"/>
        </w:rPr>
        <w:t xml:space="preserve"> </w:t>
      </w:r>
      <w:r w:rsidR="00D0227F" w:rsidRPr="00AE3EFA">
        <w:rPr>
          <w:sz w:val="28"/>
          <w:szCs w:val="28"/>
        </w:rPr>
        <w:t xml:space="preserve">that </w:t>
      </w:r>
      <w:r w:rsidR="006F5BAE" w:rsidRPr="006F5BAE">
        <w:rPr>
          <w:sz w:val="28"/>
          <w:szCs w:val="28"/>
        </w:rPr>
        <w:t xml:space="preserve">area of grass </w:t>
      </w:r>
      <w:r w:rsidR="006F5BAE" w:rsidRPr="00AE3EFA">
        <w:rPr>
          <w:sz w:val="28"/>
          <w:szCs w:val="28"/>
        </w:rPr>
        <w:t xml:space="preserve">is </w:t>
      </w:r>
      <w:r w:rsidR="00843F1F" w:rsidRPr="00AE3EFA">
        <w:rPr>
          <w:sz w:val="28"/>
          <w:szCs w:val="28"/>
        </w:rPr>
        <w:t xml:space="preserve">trimmed but </w:t>
      </w:r>
      <w:r w:rsidR="004277A6" w:rsidRPr="00AE3EFA">
        <w:rPr>
          <w:sz w:val="28"/>
          <w:szCs w:val="28"/>
        </w:rPr>
        <w:t>not cut short</w:t>
      </w:r>
      <w:r w:rsidR="006F5BAE" w:rsidRPr="00AE3EFA">
        <w:rPr>
          <w:sz w:val="28"/>
          <w:szCs w:val="28"/>
        </w:rPr>
        <w:t xml:space="preserve"> </w:t>
      </w:r>
      <w:r w:rsidR="00E260D4">
        <w:rPr>
          <w:sz w:val="28"/>
          <w:szCs w:val="28"/>
        </w:rPr>
        <w:t xml:space="preserve">in order </w:t>
      </w:r>
      <w:r w:rsidR="006F5BAE" w:rsidRPr="006F5BAE">
        <w:rPr>
          <w:sz w:val="28"/>
          <w:szCs w:val="28"/>
        </w:rPr>
        <w:t xml:space="preserve">that they can be </w:t>
      </w:r>
      <w:r w:rsidR="00D0227F" w:rsidRPr="00AE3EFA">
        <w:rPr>
          <w:sz w:val="28"/>
          <w:szCs w:val="28"/>
        </w:rPr>
        <w:t>kept safe</w:t>
      </w:r>
      <w:r w:rsidR="006F5BAE" w:rsidRPr="00AE3EFA">
        <w:rPr>
          <w:sz w:val="28"/>
          <w:szCs w:val="28"/>
        </w:rPr>
        <w:t xml:space="preserve">. </w:t>
      </w:r>
    </w:p>
    <w:p w14:paraId="1E86E846" w14:textId="3889911C" w:rsidR="005B5BEB" w:rsidRDefault="005B5BEB" w:rsidP="007845F4">
      <w:pPr>
        <w:rPr>
          <w:sz w:val="28"/>
          <w:szCs w:val="28"/>
        </w:rPr>
      </w:pPr>
    </w:p>
    <w:p w14:paraId="1090A42F" w14:textId="17F75DB8" w:rsidR="005B5BEB" w:rsidRDefault="005B5BEB" w:rsidP="007845F4">
      <w:pPr>
        <w:rPr>
          <w:sz w:val="28"/>
          <w:szCs w:val="28"/>
        </w:rPr>
      </w:pPr>
    </w:p>
    <w:p w14:paraId="07D309A1" w14:textId="4625184A" w:rsidR="005B5BEB" w:rsidRDefault="005B5BEB" w:rsidP="007845F4">
      <w:pPr>
        <w:rPr>
          <w:sz w:val="28"/>
          <w:szCs w:val="28"/>
        </w:rPr>
      </w:pPr>
    </w:p>
    <w:p w14:paraId="1821AE92" w14:textId="5F32C8CA" w:rsidR="005B5BEB" w:rsidRDefault="005B5BEB" w:rsidP="007845F4">
      <w:pPr>
        <w:rPr>
          <w:sz w:val="28"/>
          <w:szCs w:val="28"/>
        </w:rPr>
      </w:pPr>
    </w:p>
    <w:p w14:paraId="3A4DDE9A" w14:textId="58617F07" w:rsidR="005B5BEB" w:rsidRDefault="005B5BEB" w:rsidP="007845F4">
      <w:pPr>
        <w:rPr>
          <w:sz w:val="28"/>
          <w:szCs w:val="28"/>
        </w:rPr>
      </w:pPr>
    </w:p>
    <w:p w14:paraId="2F531B84" w14:textId="225366FB" w:rsidR="005B5BEB" w:rsidRDefault="005B5BEB" w:rsidP="007845F4">
      <w:pPr>
        <w:rPr>
          <w:sz w:val="28"/>
          <w:szCs w:val="28"/>
        </w:rPr>
      </w:pPr>
    </w:p>
    <w:p w14:paraId="74A25E5B" w14:textId="140ACB96" w:rsidR="005B5BEB" w:rsidRDefault="005B5BEB" w:rsidP="007845F4">
      <w:pPr>
        <w:rPr>
          <w:sz w:val="28"/>
          <w:szCs w:val="28"/>
        </w:rPr>
      </w:pPr>
    </w:p>
    <w:p w14:paraId="7D30FD26" w14:textId="5B6C9BD4" w:rsidR="005B5BEB" w:rsidRDefault="005B5BEB" w:rsidP="007845F4">
      <w:pPr>
        <w:rPr>
          <w:sz w:val="28"/>
          <w:szCs w:val="28"/>
        </w:rPr>
      </w:pPr>
    </w:p>
    <w:p w14:paraId="70A30C1F" w14:textId="3A1507FC" w:rsidR="005B5BEB" w:rsidRDefault="005B5BEB" w:rsidP="007845F4">
      <w:pPr>
        <w:rPr>
          <w:sz w:val="28"/>
          <w:szCs w:val="28"/>
        </w:rPr>
      </w:pPr>
    </w:p>
    <w:p w14:paraId="53E018CD" w14:textId="57244A89" w:rsidR="005B5BEB" w:rsidRDefault="005B5BEB" w:rsidP="007845F4">
      <w:pPr>
        <w:rPr>
          <w:sz w:val="28"/>
          <w:szCs w:val="28"/>
        </w:rPr>
      </w:pPr>
    </w:p>
    <w:p w14:paraId="264C5059" w14:textId="58B3335B" w:rsidR="005B5BEB" w:rsidRDefault="005B5BEB" w:rsidP="007845F4">
      <w:pPr>
        <w:rPr>
          <w:sz w:val="28"/>
          <w:szCs w:val="28"/>
        </w:rPr>
      </w:pPr>
    </w:p>
    <w:p w14:paraId="6DC61FC5" w14:textId="64BDB01E" w:rsidR="005B5BEB" w:rsidRDefault="005B5BEB" w:rsidP="007845F4">
      <w:pPr>
        <w:rPr>
          <w:sz w:val="28"/>
          <w:szCs w:val="28"/>
        </w:rPr>
      </w:pPr>
    </w:p>
    <w:p w14:paraId="5C1A49EF" w14:textId="77934A42" w:rsidR="005B5BEB" w:rsidRDefault="005B5BEB" w:rsidP="007845F4">
      <w:pPr>
        <w:rPr>
          <w:sz w:val="28"/>
          <w:szCs w:val="28"/>
        </w:rPr>
      </w:pPr>
    </w:p>
    <w:p w14:paraId="6894D084" w14:textId="3010529D" w:rsidR="005B5BEB" w:rsidRDefault="005B5BEB" w:rsidP="007845F4">
      <w:pPr>
        <w:rPr>
          <w:sz w:val="28"/>
          <w:szCs w:val="28"/>
        </w:rPr>
      </w:pPr>
    </w:p>
    <w:p w14:paraId="7D3E11C5" w14:textId="513CB05F" w:rsidR="005B5BEB" w:rsidRDefault="005B5BEB" w:rsidP="007845F4">
      <w:pPr>
        <w:rPr>
          <w:sz w:val="28"/>
          <w:szCs w:val="28"/>
        </w:rPr>
      </w:pPr>
    </w:p>
    <w:p w14:paraId="20470574" w14:textId="5FA8FDEB" w:rsidR="005B5BEB" w:rsidRDefault="005B5BEB" w:rsidP="007845F4">
      <w:pPr>
        <w:rPr>
          <w:sz w:val="28"/>
          <w:szCs w:val="28"/>
        </w:rPr>
      </w:pPr>
    </w:p>
    <w:p w14:paraId="712204D9" w14:textId="4120E8ED" w:rsidR="005B5BEB" w:rsidRDefault="005B5BEB" w:rsidP="007845F4">
      <w:pPr>
        <w:rPr>
          <w:sz w:val="28"/>
          <w:szCs w:val="28"/>
        </w:rPr>
      </w:pPr>
    </w:p>
    <w:p w14:paraId="26949BC0" w14:textId="2E27CB73" w:rsidR="005B5BEB" w:rsidRDefault="005B5BEB" w:rsidP="007845F4">
      <w:pPr>
        <w:rPr>
          <w:sz w:val="28"/>
          <w:szCs w:val="28"/>
        </w:rPr>
      </w:pPr>
    </w:p>
    <w:p w14:paraId="47B4C52E" w14:textId="7CFD5DB5" w:rsidR="005B5BEB" w:rsidRDefault="005B5BEB" w:rsidP="007845F4">
      <w:pPr>
        <w:rPr>
          <w:sz w:val="28"/>
          <w:szCs w:val="28"/>
        </w:rPr>
      </w:pPr>
    </w:p>
    <w:p w14:paraId="385A7C1A" w14:textId="77777777" w:rsidR="004277A6" w:rsidRDefault="004277A6" w:rsidP="007845F4">
      <w:pPr>
        <w:rPr>
          <w:sz w:val="28"/>
          <w:szCs w:val="28"/>
        </w:rPr>
      </w:pPr>
    </w:p>
    <w:p w14:paraId="0257C25F" w14:textId="77777777" w:rsidR="004277A6" w:rsidRDefault="004277A6" w:rsidP="007845F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5828"/>
      </w:tblGrid>
      <w:tr w:rsidR="006F5BAE" w14:paraId="417738B1" w14:textId="77777777" w:rsidTr="004277A6">
        <w:tc>
          <w:tcPr>
            <w:tcW w:w="3539" w:type="dxa"/>
          </w:tcPr>
          <w:p w14:paraId="52576275" w14:textId="634AD05A" w:rsidR="006F5BAE" w:rsidRDefault="006F5BA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Action Carried Out:</w:t>
            </w:r>
          </w:p>
        </w:tc>
        <w:tc>
          <w:tcPr>
            <w:tcW w:w="5925" w:type="dxa"/>
          </w:tcPr>
          <w:p w14:paraId="7D69087A" w14:textId="77777777" w:rsidR="006F5BAE" w:rsidRDefault="006F5BAE" w:rsidP="007845F4">
            <w:pPr>
              <w:rPr>
                <w:sz w:val="28"/>
                <w:szCs w:val="28"/>
              </w:rPr>
            </w:pPr>
          </w:p>
        </w:tc>
      </w:tr>
      <w:tr w:rsidR="006F5BAE" w14:paraId="695A0451" w14:textId="77777777" w:rsidTr="004277A6">
        <w:tc>
          <w:tcPr>
            <w:tcW w:w="3539" w:type="dxa"/>
          </w:tcPr>
          <w:p w14:paraId="15C6A842" w14:textId="43813B20" w:rsidR="006F5BAE" w:rsidRDefault="006F5BA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Embed biodiversity into decision making and procurement</w:t>
            </w:r>
          </w:p>
        </w:tc>
        <w:tc>
          <w:tcPr>
            <w:tcW w:w="5925" w:type="dxa"/>
          </w:tcPr>
          <w:p w14:paraId="0131AA2C" w14:textId="50D71304" w:rsidR="006F5BAE" w:rsidRDefault="006F5BA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Council has adopted selection criteria for considering key decisions, which includes ensuring that biodiversity will be maintained and enhanced. </w:t>
            </w:r>
          </w:p>
        </w:tc>
      </w:tr>
      <w:tr w:rsidR="006F5BAE" w14:paraId="4F0F4261" w14:textId="77777777" w:rsidTr="004277A6">
        <w:tc>
          <w:tcPr>
            <w:tcW w:w="3539" w:type="dxa"/>
          </w:tcPr>
          <w:p w14:paraId="3D648952" w14:textId="56B4E6B0" w:rsidR="006F5BAE" w:rsidRDefault="006F5BA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Raise awareness of biodiversity and its importance</w:t>
            </w:r>
          </w:p>
        </w:tc>
        <w:tc>
          <w:tcPr>
            <w:tcW w:w="5925" w:type="dxa"/>
          </w:tcPr>
          <w:p w14:paraId="1E4E3722" w14:textId="77777777" w:rsidR="006F5BAE" w:rsidRDefault="003F00F8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Council will share information from other groups or agencies via FB community page and place posters in Notice Boards regarding biodiversity.</w:t>
            </w:r>
          </w:p>
          <w:p w14:paraId="54F4D153" w14:textId="2A62FE9D" w:rsidR="003F00F8" w:rsidRDefault="003F00F8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importance of enhancing biodiversity will be made clear in any communication with the community. </w:t>
            </w:r>
          </w:p>
        </w:tc>
      </w:tr>
      <w:tr w:rsidR="006F5BAE" w14:paraId="75195D61" w14:textId="77777777" w:rsidTr="004277A6">
        <w:tc>
          <w:tcPr>
            <w:tcW w:w="3539" w:type="dxa"/>
          </w:tcPr>
          <w:p w14:paraId="17726C4A" w14:textId="6450EE73" w:rsidR="006F5BAE" w:rsidRDefault="003F00F8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 principal species and habitats</w:t>
            </w:r>
          </w:p>
        </w:tc>
        <w:tc>
          <w:tcPr>
            <w:tcW w:w="5925" w:type="dxa"/>
          </w:tcPr>
          <w:p w14:paraId="1BB11FB0" w14:textId="1035D6C2" w:rsidR="006F5BAE" w:rsidRDefault="003F00F8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Council is committed to the continuation of the development at the Fruit &amp; Nut Garden at Parc Y Dre to safeguard the area for pollinators and plants.</w:t>
            </w:r>
          </w:p>
        </w:tc>
      </w:tr>
      <w:tr w:rsidR="006F5BAE" w14:paraId="4F48BE66" w14:textId="77777777" w:rsidTr="004277A6">
        <w:tc>
          <w:tcPr>
            <w:tcW w:w="3539" w:type="dxa"/>
          </w:tcPr>
          <w:p w14:paraId="69204626" w14:textId="118FE8AE" w:rsidR="006F5BAE" w:rsidRDefault="003F00F8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Restore and create habitats and resilient ecological networks</w:t>
            </w:r>
          </w:p>
        </w:tc>
        <w:tc>
          <w:tcPr>
            <w:tcW w:w="5925" w:type="dxa"/>
          </w:tcPr>
          <w:p w14:paraId="16302003" w14:textId="240474D6" w:rsidR="006F5BAE" w:rsidRDefault="003F00F8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Council has supported the creation of the garden and will continue to support the project</w:t>
            </w:r>
            <w:r w:rsidR="004E635E">
              <w:rPr>
                <w:sz w:val="28"/>
                <w:szCs w:val="28"/>
              </w:rPr>
              <w:t xml:space="preserve"> with future planting.</w:t>
            </w:r>
          </w:p>
        </w:tc>
      </w:tr>
      <w:tr w:rsidR="006F5BAE" w14:paraId="4BBF3E55" w14:textId="77777777" w:rsidTr="004277A6">
        <w:tc>
          <w:tcPr>
            <w:tcW w:w="3539" w:type="dxa"/>
          </w:tcPr>
          <w:p w14:paraId="34BD2872" w14:textId="1B4E2AD8" w:rsidR="006F5BAE" w:rsidRDefault="004E635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Tackle negative factors; for instance reducing pollution, using nature-based solutions, addressing invasive species</w:t>
            </w:r>
          </w:p>
        </w:tc>
        <w:tc>
          <w:tcPr>
            <w:tcW w:w="5925" w:type="dxa"/>
          </w:tcPr>
          <w:p w14:paraId="57C56BA3" w14:textId="70717C10" w:rsidR="006F5BAE" w:rsidRDefault="004E635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Council employs a litter picker in their village working up to 4 hours per week. Also having the back up of volunteers. </w:t>
            </w:r>
          </w:p>
        </w:tc>
      </w:tr>
      <w:tr w:rsidR="006F5BAE" w14:paraId="58C36B92" w14:textId="77777777" w:rsidTr="004277A6">
        <w:tc>
          <w:tcPr>
            <w:tcW w:w="3539" w:type="dxa"/>
          </w:tcPr>
          <w:p w14:paraId="02C70EDC" w14:textId="48E4682B" w:rsidR="006F5BAE" w:rsidRDefault="004E635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Use, improve and share evidence</w:t>
            </w:r>
          </w:p>
        </w:tc>
        <w:tc>
          <w:tcPr>
            <w:tcW w:w="5925" w:type="dxa"/>
          </w:tcPr>
          <w:p w14:paraId="0997912A" w14:textId="77777777" w:rsidR="006F5BAE" w:rsidRDefault="004E635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Council will share information regarding biodiversity matters vis FB Community Page and  notice boards. </w:t>
            </w:r>
          </w:p>
          <w:p w14:paraId="2991C871" w14:textId="2C4918E4" w:rsidR="004E635E" w:rsidRDefault="004E635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Council will act upon information received from outside agencies regarding the protection and enhancement of biodiversity.</w:t>
            </w:r>
          </w:p>
        </w:tc>
      </w:tr>
      <w:tr w:rsidR="006F5BAE" w14:paraId="52634E17" w14:textId="77777777" w:rsidTr="004277A6">
        <w:tc>
          <w:tcPr>
            <w:tcW w:w="3539" w:type="dxa"/>
          </w:tcPr>
          <w:p w14:paraId="5C02ACAF" w14:textId="09FDD4B7" w:rsidR="006F5BAE" w:rsidRDefault="004E635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Support capacity, and/or other organisations </w:t>
            </w:r>
          </w:p>
        </w:tc>
        <w:tc>
          <w:tcPr>
            <w:tcW w:w="5925" w:type="dxa"/>
          </w:tcPr>
          <w:p w14:paraId="45CF1EBB" w14:textId="77777777" w:rsidR="006F5BAE" w:rsidRDefault="004E635E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Council will look to continue to support the Fruit &amp; Nut Group and other organisations that are involved in environmental projects.</w:t>
            </w:r>
          </w:p>
          <w:p w14:paraId="6DA79DF2" w14:textId="604E5D8D" w:rsidR="007F1A93" w:rsidRDefault="00025E8A" w:rsidP="0078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Discussions with the Fruit &amp; Nut Group to create new allotments, allowing for a communal boundary hedge to grow for later laying and permitting more trees to be planted in the hedgerow.</w:t>
            </w:r>
          </w:p>
        </w:tc>
      </w:tr>
    </w:tbl>
    <w:p w14:paraId="73B27953" w14:textId="02C533FB" w:rsidR="003F453D" w:rsidRDefault="003F453D" w:rsidP="007845F4">
      <w:pPr>
        <w:rPr>
          <w:sz w:val="28"/>
          <w:szCs w:val="28"/>
        </w:rPr>
      </w:pPr>
      <w:r w:rsidRPr="006F5BAE">
        <w:rPr>
          <w:sz w:val="28"/>
          <w:szCs w:val="28"/>
        </w:rPr>
        <w:lastRenderedPageBreak/>
        <w:t xml:space="preserve"> </w:t>
      </w:r>
    </w:p>
    <w:p w14:paraId="6267C72C" w14:textId="4250DC85" w:rsidR="004E635E" w:rsidRDefault="004E635E" w:rsidP="007845F4">
      <w:pPr>
        <w:rPr>
          <w:sz w:val="28"/>
          <w:szCs w:val="28"/>
        </w:rPr>
      </w:pPr>
    </w:p>
    <w:p w14:paraId="0B0A8C21" w14:textId="2EAE8669" w:rsidR="004E635E" w:rsidRDefault="004E635E" w:rsidP="007845F4">
      <w:pPr>
        <w:rPr>
          <w:sz w:val="28"/>
          <w:szCs w:val="28"/>
        </w:rPr>
      </w:pPr>
    </w:p>
    <w:p w14:paraId="78673B5D" w14:textId="09C750C4" w:rsidR="004E635E" w:rsidRDefault="004E635E" w:rsidP="007845F4">
      <w:pPr>
        <w:rPr>
          <w:b/>
          <w:bCs/>
          <w:sz w:val="28"/>
          <w:szCs w:val="28"/>
        </w:rPr>
      </w:pPr>
      <w:r w:rsidRPr="004E635E">
        <w:rPr>
          <w:b/>
          <w:bCs/>
          <w:sz w:val="28"/>
          <w:szCs w:val="28"/>
        </w:rPr>
        <w:t>Review of Section 6 Duty</w:t>
      </w:r>
    </w:p>
    <w:p w14:paraId="3E7215F1" w14:textId="6A3C8D23" w:rsidR="004E635E" w:rsidRDefault="004E635E" w:rsidP="007845F4">
      <w:pPr>
        <w:rPr>
          <w:sz w:val="28"/>
          <w:szCs w:val="28"/>
        </w:rPr>
      </w:pPr>
      <w:r w:rsidRPr="004E635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Community Council is aware that it needs to embed the idea of biodiversity into its thinking and will be taking steps to ensure that this can be achieved. </w:t>
      </w:r>
    </w:p>
    <w:p w14:paraId="2FFF6DE1" w14:textId="246EFC2B" w:rsidR="00085015" w:rsidRDefault="00085015" w:rsidP="007845F4">
      <w:pPr>
        <w:rPr>
          <w:sz w:val="28"/>
          <w:szCs w:val="28"/>
        </w:rPr>
      </w:pPr>
      <w:r>
        <w:rPr>
          <w:sz w:val="28"/>
          <w:szCs w:val="28"/>
        </w:rPr>
        <w:t xml:space="preserve">When considering donations and grants, the Community Council will be giving greater thought to the matter of biodiversity. </w:t>
      </w:r>
    </w:p>
    <w:p w14:paraId="50CCC8A0" w14:textId="5B397525" w:rsidR="00085015" w:rsidRDefault="00085015" w:rsidP="007845F4">
      <w:pPr>
        <w:rPr>
          <w:sz w:val="28"/>
          <w:szCs w:val="28"/>
        </w:rPr>
      </w:pPr>
    </w:p>
    <w:p w14:paraId="464FF02C" w14:textId="797BA6A5" w:rsidR="00085015" w:rsidRPr="00085015" w:rsidRDefault="00085015" w:rsidP="007845F4">
      <w:pPr>
        <w:rPr>
          <w:b/>
          <w:bCs/>
          <w:sz w:val="28"/>
          <w:szCs w:val="28"/>
        </w:rPr>
      </w:pPr>
      <w:r w:rsidRPr="00085015">
        <w:rPr>
          <w:b/>
          <w:bCs/>
          <w:sz w:val="28"/>
          <w:szCs w:val="28"/>
        </w:rPr>
        <w:t>How and when will the Section 6 duty be monitored and the S6 plan be reviewed?</w:t>
      </w:r>
    </w:p>
    <w:p w14:paraId="077CFB98" w14:textId="1823DFC8" w:rsidR="00085015" w:rsidRDefault="00085015" w:rsidP="007845F4">
      <w:pPr>
        <w:rPr>
          <w:sz w:val="28"/>
          <w:szCs w:val="28"/>
        </w:rPr>
      </w:pPr>
      <w:r>
        <w:rPr>
          <w:sz w:val="28"/>
          <w:szCs w:val="28"/>
        </w:rPr>
        <w:t xml:space="preserve">The Community Council will review the biodiversity duty annually at the Annual Meeting to ensure that developments are taking place. </w:t>
      </w:r>
    </w:p>
    <w:p w14:paraId="78F10238" w14:textId="77777777" w:rsidR="004E635E" w:rsidRPr="004E635E" w:rsidRDefault="004E635E" w:rsidP="007845F4">
      <w:pPr>
        <w:rPr>
          <w:sz w:val="28"/>
          <w:szCs w:val="28"/>
          <w:lang w:val="en-US"/>
        </w:rPr>
      </w:pPr>
    </w:p>
    <w:sectPr w:rsidR="004E635E" w:rsidRPr="004E635E" w:rsidSect="004277A6">
      <w:footerReference w:type="default" r:id="rId7"/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6AAC" w14:textId="77777777" w:rsidR="0088106D" w:rsidRDefault="0088106D" w:rsidP="005B5BEB">
      <w:pPr>
        <w:spacing w:after="0"/>
      </w:pPr>
      <w:r>
        <w:separator/>
      </w:r>
    </w:p>
  </w:endnote>
  <w:endnote w:type="continuationSeparator" w:id="0">
    <w:p w14:paraId="1C273EAD" w14:textId="77777777" w:rsidR="0088106D" w:rsidRDefault="0088106D" w:rsidP="005B5B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038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B99A9" w14:textId="77056566" w:rsidR="005B5BEB" w:rsidRDefault="005B5B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8B1DC" w14:textId="77777777" w:rsidR="005B5BEB" w:rsidRDefault="005B5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4D56" w14:textId="77777777" w:rsidR="0088106D" w:rsidRDefault="0088106D" w:rsidP="005B5BEB">
      <w:pPr>
        <w:spacing w:after="0"/>
      </w:pPr>
      <w:r>
        <w:separator/>
      </w:r>
    </w:p>
  </w:footnote>
  <w:footnote w:type="continuationSeparator" w:id="0">
    <w:p w14:paraId="558C6E64" w14:textId="77777777" w:rsidR="0088106D" w:rsidRDefault="0088106D" w:rsidP="005B5B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F4"/>
    <w:rsid w:val="00025E8A"/>
    <w:rsid w:val="0005734D"/>
    <w:rsid w:val="00085015"/>
    <w:rsid w:val="002C40E9"/>
    <w:rsid w:val="00354456"/>
    <w:rsid w:val="00381579"/>
    <w:rsid w:val="003F00F8"/>
    <w:rsid w:val="003F453D"/>
    <w:rsid w:val="004277A6"/>
    <w:rsid w:val="00467A3E"/>
    <w:rsid w:val="004B7416"/>
    <w:rsid w:val="004E635E"/>
    <w:rsid w:val="005B5BEB"/>
    <w:rsid w:val="006F5BAE"/>
    <w:rsid w:val="0077787E"/>
    <w:rsid w:val="007845F4"/>
    <w:rsid w:val="007F1A93"/>
    <w:rsid w:val="00843F1F"/>
    <w:rsid w:val="0088106D"/>
    <w:rsid w:val="008C66FC"/>
    <w:rsid w:val="009A05C8"/>
    <w:rsid w:val="00AE3EFA"/>
    <w:rsid w:val="00AE6345"/>
    <w:rsid w:val="00B24604"/>
    <w:rsid w:val="00BA0EE0"/>
    <w:rsid w:val="00C565BC"/>
    <w:rsid w:val="00D0227F"/>
    <w:rsid w:val="00DA0258"/>
    <w:rsid w:val="00DF334E"/>
    <w:rsid w:val="00E260D4"/>
    <w:rsid w:val="00F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7EC4"/>
  <w15:docId w15:val="{47464A21-9814-4492-A0E2-266DF44B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F4"/>
    <w:pPr>
      <w:spacing w:after="20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5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5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B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5BE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B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BE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a.varney@cilgerrancommunitycounc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Varney</dc:creator>
  <cp:lastModifiedBy>Valeria Varney</cp:lastModifiedBy>
  <cp:revision>2</cp:revision>
  <dcterms:created xsi:type="dcterms:W3CDTF">2023-03-30T13:35:00Z</dcterms:created>
  <dcterms:modified xsi:type="dcterms:W3CDTF">2023-03-30T13:35:00Z</dcterms:modified>
</cp:coreProperties>
</file>