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8" w:rsidRDefault="008520F1">
      <w:proofErr w:type="gramStart"/>
      <w:r>
        <w:t>Casual Vacancy.</w:t>
      </w:r>
      <w:proofErr w:type="gramEnd"/>
      <w:r>
        <w:t xml:space="preserve"> Please note that following the resignation of Councillor Yvonne Nicholas, Mr Blaise </w:t>
      </w:r>
      <w:proofErr w:type="spellStart"/>
      <w:r>
        <w:t>Bullimore</w:t>
      </w:r>
      <w:proofErr w:type="spellEnd"/>
      <w:r>
        <w:t xml:space="preserve"> was co-opted to join the Community Council.</w:t>
      </w:r>
      <w:bookmarkStart w:id="0" w:name="_GoBack"/>
      <w:bookmarkEnd w:id="0"/>
      <w:r>
        <w:t xml:space="preserve"> </w:t>
      </w:r>
    </w:p>
    <w:sectPr w:rsidR="0091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1"/>
    <w:rsid w:val="008520F1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1</cp:revision>
  <dcterms:created xsi:type="dcterms:W3CDTF">2015-03-07T17:54:00Z</dcterms:created>
  <dcterms:modified xsi:type="dcterms:W3CDTF">2015-03-07T17:58:00Z</dcterms:modified>
</cp:coreProperties>
</file>