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B043C8"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1712B">
        <w:rPr>
          <w:rFonts w:ascii="Arial" w:eastAsia="Times New Roman" w:hAnsi="Arial" w:cs="Arial"/>
          <w:b/>
          <w:bCs/>
          <w:sz w:val="24"/>
          <w:szCs w:val="24"/>
          <w:lang w:eastAsia="en-GB"/>
        </w:rPr>
        <w:t>February</w:t>
      </w:r>
      <w:r w:rsidR="00CB6CD5">
        <w:rPr>
          <w:rFonts w:ascii="Arial" w:eastAsia="Times New Roman" w:hAnsi="Arial" w:cs="Arial"/>
          <w:b/>
          <w:bCs/>
          <w:sz w:val="24"/>
          <w:szCs w:val="24"/>
          <w:lang w:eastAsia="en-GB"/>
        </w:rPr>
        <w:t xml:space="preserve"> 2015</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A15F74">
        <w:rPr>
          <w:rFonts w:ascii="Arial" w:eastAsia="Times New Roman" w:hAnsi="Arial" w:cs="Arial"/>
          <w:sz w:val="24"/>
          <w:szCs w:val="24"/>
          <w:lang w:eastAsia="en-GB"/>
        </w:rPr>
        <w:t>12 February</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FA40EE" w:rsidRPr="00FA40EE" w:rsidRDefault="00A15F7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Improvements to health and safety equipment in the Community Centre in Kilgetty ha</w:t>
      </w:r>
      <w:r w:rsidR="006E390B">
        <w:rPr>
          <w:rFonts w:ascii="Arial" w:eastAsia="Times New Roman" w:hAnsi="Arial" w:cs="Arial"/>
          <w:sz w:val="24"/>
          <w:szCs w:val="24"/>
          <w:lang w:eastAsia="en-GB"/>
        </w:rPr>
        <w:t>ve</w:t>
      </w:r>
      <w:r>
        <w:rPr>
          <w:rFonts w:ascii="Arial" w:eastAsia="Times New Roman" w:hAnsi="Arial" w:cs="Arial"/>
          <w:sz w:val="24"/>
          <w:szCs w:val="24"/>
          <w:lang w:eastAsia="en-GB"/>
        </w:rPr>
        <w:t xml:space="preserve"> now been satisfactorily completed</w:t>
      </w:r>
      <w:r w:rsidR="006E390B">
        <w:rPr>
          <w:rFonts w:ascii="Arial" w:eastAsia="Times New Roman" w:hAnsi="Arial" w:cs="Arial"/>
          <w:sz w:val="24"/>
          <w:szCs w:val="24"/>
          <w:lang w:eastAsia="en-GB"/>
        </w:rPr>
        <w:t xml:space="preserve"> and the appropriate certificate issued</w:t>
      </w:r>
      <w:r>
        <w:rPr>
          <w:rFonts w:ascii="Arial" w:eastAsia="Times New Roman" w:hAnsi="Arial" w:cs="Arial"/>
          <w:sz w:val="24"/>
          <w:szCs w:val="24"/>
          <w:lang w:eastAsia="en-GB"/>
        </w:rPr>
        <w:t>.</w:t>
      </w:r>
      <w:r w:rsidR="00FA40EE" w:rsidRPr="00FA40EE">
        <w:rPr>
          <w:rFonts w:ascii="Arial" w:eastAsia="Times New Roman" w:hAnsi="Arial" w:cs="Arial"/>
          <w:sz w:val="24"/>
          <w:szCs w:val="24"/>
          <w:lang w:eastAsia="en-GB"/>
        </w:rPr>
        <w:t xml:space="preserve"> </w:t>
      </w:r>
    </w:p>
    <w:p w:rsidR="00FA40EE" w:rsidRDefault="0082519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Dig It Garden Services has been successful in winning the tender for </w:t>
      </w:r>
      <w:r w:rsidR="000032C2" w:rsidRPr="006A776A">
        <w:rPr>
          <w:rFonts w:ascii="Arial" w:eastAsia="Times New Roman" w:hAnsi="Arial" w:cs="Arial"/>
          <w:sz w:val="24"/>
          <w:szCs w:val="24"/>
          <w:lang w:eastAsia="en-GB"/>
        </w:rPr>
        <w:t>KBCC</w:t>
      </w:r>
      <w:r>
        <w:rPr>
          <w:rFonts w:ascii="Arial" w:eastAsia="Times New Roman" w:hAnsi="Arial" w:cs="Arial"/>
          <w:sz w:val="24"/>
          <w:szCs w:val="24"/>
          <w:lang w:eastAsia="en-GB"/>
        </w:rPr>
        <w:t>’s</w:t>
      </w:r>
      <w:r w:rsidR="000032C2" w:rsidRPr="006A776A">
        <w:rPr>
          <w:rFonts w:ascii="Arial" w:eastAsia="Times New Roman" w:hAnsi="Arial" w:cs="Arial"/>
          <w:sz w:val="24"/>
          <w:szCs w:val="24"/>
          <w:lang w:eastAsia="en-GB"/>
        </w:rPr>
        <w:t xml:space="preserve"> grass cutting </w:t>
      </w:r>
      <w:r w:rsidR="00280BB4" w:rsidRPr="006A776A">
        <w:rPr>
          <w:rFonts w:ascii="Arial" w:eastAsia="Times New Roman" w:hAnsi="Arial" w:cs="Arial"/>
          <w:sz w:val="24"/>
          <w:szCs w:val="24"/>
          <w:lang w:eastAsia="en-GB"/>
        </w:rPr>
        <w:t xml:space="preserve">contract for 2015. </w:t>
      </w:r>
      <w:r w:rsidR="008D0521" w:rsidRPr="006A776A">
        <w:rPr>
          <w:rFonts w:ascii="Arial" w:eastAsia="Times New Roman" w:hAnsi="Arial" w:cs="Arial"/>
          <w:sz w:val="24"/>
          <w:szCs w:val="24"/>
          <w:lang w:eastAsia="en-GB"/>
        </w:rPr>
        <w:t xml:space="preserve"> </w:t>
      </w:r>
    </w:p>
    <w:p w:rsidR="006E390B" w:rsidRDefault="006E390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is looking to support the new Men’s Shed in Kilgetty initiative by sub leasing the office unit in Carmarthen Road, Kilgetty to them.</w:t>
      </w:r>
    </w:p>
    <w:p w:rsidR="00EA4755" w:rsidRDefault="00EA475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new head teacher of Stepaside School, Paul Harries, has been invited to the next Full Council meeting, to look at ways of engaging the school in local community activities.</w:t>
      </w:r>
    </w:p>
    <w:p w:rsidR="00EA4755" w:rsidRDefault="00EA475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As part of the ‘Keep Wales Tidy’ scheme, a village clean will take place in Kilgetty on 21 March 2015. It is hoped that local businesses, the Community Association, Women’s Institute and Stepaside School will all get involved to some extent on the day.</w:t>
      </w:r>
    </w:p>
    <w:p w:rsidR="00EA4755" w:rsidRDefault="00EA475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renewed its membership of One Voice Wales for another year.</w:t>
      </w:r>
    </w:p>
    <w:p w:rsidR="00EA4755" w:rsidRDefault="00EA475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Remedial work at Kilgetty play area has now been given the go-ahead by Full Council. This should see improvements to the fencing and gates surrounding the play area. </w:t>
      </w:r>
    </w:p>
    <w:p w:rsidR="00EA4755" w:rsidRPr="006A776A" w:rsidRDefault="00EA475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agreed to fund the purchase of 8 artificial hanging baskets in Kilgetty. Begelly-Kilgetty Community Association will be consulted on the choice of baskets.</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w:t>
      </w:r>
      <w:r w:rsidR="00280BB4">
        <w:rPr>
          <w:rFonts w:ascii="Arial" w:eastAsia="Times New Roman" w:hAnsi="Arial" w:cs="Arial"/>
          <w:sz w:val="24"/>
          <w:szCs w:val="24"/>
          <w:lang w:eastAsia="en-GB"/>
        </w:rPr>
        <w:t xml:space="preserve">residents and local </w:t>
      </w:r>
      <w:r>
        <w:rPr>
          <w:rFonts w:ascii="Arial" w:eastAsia="Times New Roman" w:hAnsi="Arial" w:cs="Arial"/>
          <w:sz w:val="24"/>
          <w:szCs w:val="24"/>
          <w:lang w:eastAsia="en-GB"/>
        </w:rPr>
        <w:t xml:space="preserve">organisations are encouraged to send information on special events in the area to the Clerk, </w:t>
      </w:r>
      <w:r w:rsidR="00280BB4">
        <w:rPr>
          <w:rFonts w:ascii="Arial" w:eastAsia="Times New Roman" w:hAnsi="Arial" w:cs="Arial"/>
          <w:sz w:val="24"/>
          <w:szCs w:val="24"/>
          <w:lang w:eastAsia="en-GB"/>
        </w:rPr>
        <w:t xml:space="preserve">as well as photographs of Kilgetty through the ages, </w:t>
      </w:r>
      <w:r>
        <w:rPr>
          <w:rFonts w:ascii="Arial" w:eastAsia="Times New Roman" w:hAnsi="Arial" w:cs="Arial"/>
          <w:sz w:val="24"/>
          <w:szCs w:val="24"/>
          <w:lang w:eastAsia="en-GB"/>
        </w:rPr>
        <w:t xml:space="preserve">who will consider for inclusion on the KBCC website. </w:t>
      </w:r>
      <w:r w:rsidR="00EC0075">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FB4686" w:rsidRPr="00FB4686" w:rsidRDefault="00C14716"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sidRPr="00FB4686">
        <w:rPr>
          <w:rFonts w:ascii="Arial" w:eastAsia="Times New Roman" w:hAnsi="Arial" w:cs="Arial"/>
          <w:sz w:val="24"/>
          <w:szCs w:val="24"/>
          <w:lang w:eastAsia="en-GB"/>
        </w:rPr>
        <w:t>BKCA will look to involve Stepaside School in the Wild Flower Garden this year.</w:t>
      </w:r>
    </w:p>
    <w:p w:rsidR="00C14716" w:rsidRPr="00FB4686" w:rsidRDefault="00C14716"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sidRPr="00FB4686">
        <w:rPr>
          <w:rFonts w:ascii="Arial" w:eastAsia="Times New Roman" w:hAnsi="Arial" w:cs="Arial"/>
          <w:sz w:val="24"/>
          <w:szCs w:val="24"/>
          <w:lang w:eastAsia="en-GB"/>
        </w:rPr>
        <w:lastRenderedPageBreak/>
        <w:t>A book sale will be taking place on 7 March 2015 at the Community Centre, Kilgetty.</w:t>
      </w:r>
    </w:p>
    <w:p w:rsidR="00C14716" w:rsidRPr="0090744D" w:rsidRDefault="00C14716"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A provisional date of 1 August 2015 has been set for this year’s Fun Day in Kilgetty but confirmation that this will go ahead will be given in due course.</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1199C" w:rsidRDefault="0001199C" w:rsidP="0001199C">
      <w:pPr>
        <w:jc w:val="both"/>
        <w:rPr>
          <w:rFonts w:ascii="Arial" w:hAnsi="Arial" w:cs="Arial"/>
          <w:sz w:val="24"/>
          <w:szCs w:val="24"/>
        </w:rPr>
      </w:pPr>
      <w:r w:rsidRPr="00E703A4">
        <w:rPr>
          <w:rFonts w:ascii="Arial" w:hAnsi="Arial" w:cs="Arial"/>
          <w:sz w:val="24"/>
          <w:szCs w:val="24"/>
        </w:rPr>
        <w:t>K</w:t>
      </w:r>
      <w:r>
        <w:rPr>
          <w:rFonts w:ascii="Arial" w:hAnsi="Arial" w:cs="Arial"/>
          <w:sz w:val="24"/>
          <w:szCs w:val="24"/>
        </w:rPr>
        <w:t>BCC</w:t>
      </w:r>
      <w:r w:rsidRPr="00E703A4">
        <w:rPr>
          <w:rFonts w:ascii="Arial" w:hAnsi="Arial" w:cs="Arial"/>
          <w:sz w:val="24"/>
          <w:szCs w:val="24"/>
        </w:rPr>
        <w:t xml:space="preserve"> considered the following planning application</w:t>
      </w:r>
      <w:r>
        <w:rPr>
          <w:rFonts w:ascii="Arial" w:hAnsi="Arial" w:cs="Arial"/>
          <w:sz w:val="24"/>
          <w:szCs w:val="24"/>
        </w:rPr>
        <w:t xml:space="preserve"> and </w:t>
      </w:r>
      <w:r w:rsidRPr="00E703A4">
        <w:rPr>
          <w:rFonts w:ascii="Arial" w:hAnsi="Arial" w:cs="Arial"/>
          <w:sz w:val="24"/>
          <w:szCs w:val="24"/>
        </w:rPr>
        <w:t>recommend</w:t>
      </w:r>
      <w:r>
        <w:rPr>
          <w:rFonts w:ascii="Arial" w:hAnsi="Arial" w:cs="Arial"/>
          <w:sz w:val="24"/>
          <w:szCs w:val="24"/>
        </w:rPr>
        <w:t xml:space="preserve">ed </w:t>
      </w:r>
      <w:r w:rsidRPr="00CB3532">
        <w:rPr>
          <w:rFonts w:ascii="Arial" w:hAnsi="Arial" w:cs="Arial"/>
          <w:sz w:val="24"/>
          <w:szCs w:val="24"/>
          <w:u w:val="single"/>
        </w:rPr>
        <w:t>approval</w:t>
      </w:r>
      <w:r w:rsidR="00C14716">
        <w:rPr>
          <w:rFonts w:ascii="Arial" w:hAnsi="Arial" w:cs="Arial"/>
          <w:sz w:val="24"/>
          <w:szCs w:val="24"/>
          <w:u w:val="single"/>
        </w:rPr>
        <w:t xml:space="preserve"> </w:t>
      </w:r>
      <w:r>
        <w:rPr>
          <w:rFonts w:ascii="Arial" w:hAnsi="Arial" w:cs="Arial"/>
          <w:sz w:val="24"/>
          <w:szCs w:val="24"/>
        </w:rPr>
        <w:t>to PCC;</w:t>
      </w:r>
    </w:p>
    <w:p w:rsidR="008969B4" w:rsidRPr="00C14716" w:rsidRDefault="008969B4" w:rsidP="00AE75B4">
      <w:pPr>
        <w:spacing w:before="100" w:beforeAutospacing="1" w:after="100" w:afterAutospacing="1"/>
        <w:jc w:val="left"/>
        <w:rPr>
          <w:rFonts w:ascii="Arial" w:hAnsi="Arial" w:cs="Arial"/>
          <w:sz w:val="24"/>
          <w:szCs w:val="24"/>
        </w:rPr>
      </w:pPr>
      <w:r>
        <w:rPr>
          <w:rFonts w:ascii="Arial" w:hAnsi="Arial" w:cs="Arial"/>
          <w:sz w:val="24"/>
          <w:szCs w:val="24"/>
        </w:rPr>
        <w:tab/>
      </w:r>
      <w:r w:rsidRPr="008969B4">
        <w:rPr>
          <w:rFonts w:ascii="Arial" w:hAnsi="Arial" w:cs="Arial"/>
          <w:b/>
          <w:sz w:val="24"/>
          <w:szCs w:val="24"/>
        </w:rPr>
        <w:t>14/09</w:t>
      </w:r>
      <w:r w:rsidR="00C14716">
        <w:rPr>
          <w:rFonts w:ascii="Arial" w:hAnsi="Arial" w:cs="Arial"/>
          <w:b/>
          <w:sz w:val="24"/>
          <w:szCs w:val="24"/>
        </w:rPr>
        <w:t>32</w:t>
      </w:r>
      <w:r w:rsidRPr="008969B4">
        <w:rPr>
          <w:rFonts w:ascii="Arial" w:hAnsi="Arial" w:cs="Arial"/>
          <w:b/>
          <w:sz w:val="24"/>
          <w:szCs w:val="24"/>
        </w:rPr>
        <w:t>/PA</w:t>
      </w:r>
      <w:r>
        <w:rPr>
          <w:rFonts w:ascii="Arial" w:hAnsi="Arial" w:cs="Arial"/>
          <w:b/>
          <w:sz w:val="24"/>
          <w:szCs w:val="24"/>
        </w:rPr>
        <w:t xml:space="preserve"> – </w:t>
      </w:r>
      <w:r w:rsidR="00C14716" w:rsidRPr="00C14716">
        <w:rPr>
          <w:rFonts w:ascii="Arial" w:hAnsi="Arial" w:cs="Arial"/>
          <w:sz w:val="24"/>
          <w:szCs w:val="24"/>
        </w:rPr>
        <w:t xml:space="preserve">Construction of dwelling and garage on plot adjacent to </w:t>
      </w:r>
      <w:r w:rsidR="00C14716" w:rsidRPr="00C14716">
        <w:rPr>
          <w:rFonts w:ascii="Arial" w:hAnsi="Arial" w:cs="Arial"/>
          <w:sz w:val="24"/>
          <w:szCs w:val="24"/>
        </w:rPr>
        <w:tab/>
        <w:t>Broom Cottage, Thomas Chapel, Kilgetty.</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provided the following report;</w:t>
      </w:r>
    </w:p>
    <w:p w:rsid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is </w:t>
      </w:r>
      <w:r w:rsidR="008969B4">
        <w:rPr>
          <w:rFonts w:ascii="Arial" w:eastAsia="Times New Roman" w:hAnsi="Arial" w:cs="Arial"/>
          <w:sz w:val="24"/>
          <w:szCs w:val="24"/>
          <w:lang w:eastAsia="en-GB"/>
        </w:rPr>
        <w:t>continuing to work with KBCC and Dyfed Powys Police on looking to reduce the speed limit through Begelly, as well as looking at sourcing funding for the widening and improvement of the footpath alongside the A478 in some parts of Begelly.</w:t>
      </w:r>
      <w:r w:rsidR="00C14716">
        <w:rPr>
          <w:rFonts w:ascii="Arial" w:eastAsia="Times New Roman" w:hAnsi="Arial" w:cs="Arial"/>
          <w:sz w:val="24"/>
          <w:szCs w:val="24"/>
          <w:lang w:eastAsia="en-GB"/>
        </w:rPr>
        <w:t xml:space="preserve"> An initial survey has been undertaken in this regard.</w:t>
      </w:r>
    </w:p>
    <w:p w:rsidR="00C14716" w:rsidRDefault="00C14716" w:rsidP="00C14716">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deep pot holes in the surgery car park in Kilgetty are to be filled shortly.</w:t>
      </w:r>
    </w:p>
    <w:p w:rsidR="00C14716" w:rsidRDefault="00C14716" w:rsidP="00C14716">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 is looking at various options to improve the traffic flow through Kilgetty. Any new proposals will need to go out to consultation but meantime increased traffic warden patrols in Kilgetty have helped alleviate some of the problems caused by illegal parking outside the Co-operative.</w:t>
      </w:r>
    </w:p>
    <w:p w:rsidR="00C14716" w:rsidRDefault="00C1471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to also look at the traffic flow outside the Community Centre, Kilgetty.</w:t>
      </w:r>
    </w:p>
    <w:p w:rsidR="00C14716" w:rsidRDefault="00C1471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8F68A1">
        <w:rPr>
          <w:rFonts w:ascii="Arial" w:eastAsia="Times New Roman" w:hAnsi="Arial" w:cs="Arial"/>
          <w:sz w:val="24"/>
          <w:szCs w:val="24"/>
          <w:lang w:eastAsia="en-GB"/>
        </w:rPr>
        <w:t>PCC has applied</w:t>
      </w:r>
      <w:r w:rsidR="00BB4EFF">
        <w:rPr>
          <w:rFonts w:ascii="Arial" w:eastAsia="Times New Roman" w:hAnsi="Arial" w:cs="Arial"/>
          <w:sz w:val="24"/>
          <w:szCs w:val="24"/>
          <w:lang w:eastAsia="en-GB"/>
        </w:rPr>
        <w:t xml:space="preserve"> to the Welsh Government</w:t>
      </w:r>
      <w:r w:rsidR="008F68A1">
        <w:rPr>
          <w:rFonts w:ascii="Arial" w:eastAsia="Times New Roman" w:hAnsi="Arial" w:cs="Arial"/>
          <w:sz w:val="24"/>
          <w:szCs w:val="24"/>
          <w:lang w:eastAsia="en-GB"/>
        </w:rPr>
        <w:t xml:space="preserve"> for removal</w:t>
      </w:r>
      <w:r w:rsidR="00BB4EFF">
        <w:rPr>
          <w:rFonts w:ascii="Arial" w:eastAsia="Times New Roman" w:hAnsi="Arial" w:cs="Arial"/>
          <w:sz w:val="24"/>
          <w:szCs w:val="24"/>
          <w:lang w:eastAsia="en-GB"/>
        </w:rPr>
        <w:t xml:space="preserve"> of around 1.7 acres of ‘Common Land’ near to Kingsmoor Travellers Camp. A decision is awaited.</w:t>
      </w:r>
    </w:p>
    <w:p w:rsidR="008E4ADE" w:rsidRDefault="008E4ADE"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Pugh recently met with the new head teacher of Stepaside School, Paul Harries, who confirmed his willingness to see the school involved more in local community activities.</w:t>
      </w:r>
    </w:p>
    <w:p w:rsidR="00216630" w:rsidRDefault="00216630"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Greenhill School, Tenby, will be approached about getting involved to some extent in the village clean in Kilgetty on 21 March 2015.</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FE7F7E" w:rsidP="00F71F50">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F71F50">
        <w:rPr>
          <w:rFonts w:ascii="Arial" w:eastAsia="Times New Roman" w:hAnsi="Arial" w:cs="Arial"/>
          <w:sz w:val="24"/>
          <w:szCs w:val="24"/>
          <w:lang w:eastAsia="en-GB"/>
        </w:rPr>
        <w:t xml:space="preserve">12 </w:t>
      </w:r>
      <w:r w:rsidR="00ED272A">
        <w:rPr>
          <w:rFonts w:ascii="Arial" w:eastAsia="Times New Roman" w:hAnsi="Arial" w:cs="Arial"/>
          <w:sz w:val="24"/>
          <w:szCs w:val="24"/>
          <w:lang w:eastAsia="en-GB"/>
        </w:rPr>
        <w:t>March</w:t>
      </w:r>
      <w:r w:rsidR="00182F14">
        <w:rPr>
          <w:rFonts w:ascii="Arial" w:eastAsia="Times New Roman" w:hAnsi="Arial" w:cs="Arial"/>
          <w:sz w:val="24"/>
          <w:szCs w:val="24"/>
          <w:lang w:eastAsia="en-GB"/>
        </w:rPr>
        <w:t xml:space="preserve"> 2015</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w:t>
      </w:r>
      <w:r w:rsidR="00285AC4">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w:t>
      </w:r>
      <w:r w:rsidR="00F71F50">
        <w:rPr>
          <w:rFonts w:ascii="Arial" w:eastAsia="Times New Roman" w:hAnsi="Arial" w:cs="Arial"/>
          <w:sz w:val="24"/>
          <w:szCs w:val="24"/>
          <w:lang w:eastAsia="en-GB"/>
        </w:rPr>
        <w:tab/>
        <w:t xml:space="preserve">always </w:t>
      </w:r>
      <w:r w:rsidR="00CC24D5">
        <w:rPr>
          <w:rFonts w:ascii="Arial" w:eastAsia="Times New Roman" w:hAnsi="Arial" w:cs="Arial"/>
          <w:sz w:val="24"/>
          <w:szCs w:val="24"/>
          <w:lang w:eastAsia="en-GB"/>
        </w:rPr>
        <w:t xml:space="preserve">scheduled prior to the start of the Full Council 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F71F50">
        <w:rPr>
          <w:rFonts w:ascii="Arial" w:eastAsia="Times New Roman" w:hAnsi="Arial" w:cs="Arial"/>
          <w:sz w:val="24"/>
          <w:szCs w:val="24"/>
          <w:lang w:eastAsia="en-GB"/>
        </w:rPr>
        <w:tab/>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 xml:space="preserve">inutes of Kilgetty-Begelly Community Council meetings can be </w:t>
      </w:r>
      <w:r w:rsidR="00F71F50">
        <w:rPr>
          <w:rFonts w:ascii="Arial" w:eastAsia="Times New Roman" w:hAnsi="Arial" w:cs="Arial"/>
          <w:sz w:val="24"/>
          <w:szCs w:val="24"/>
          <w:lang w:eastAsia="en-GB"/>
        </w:rPr>
        <w:lastRenderedPageBreak/>
        <w:tab/>
      </w:r>
      <w:r w:rsidR="0073652B" w:rsidRPr="000F73A0">
        <w:rPr>
          <w:rFonts w:ascii="Arial" w:eastAsia="Times New Roman" w:hAnsi="Arial" w:cs="Arial"/>
          <w:sz w:val="24"/>
          <w:szCs w:val="24"/>
          <w:lang w:eastAsia="en-GB"/>
        </w:rPr>
        <w:t>viewed by contacting the Clerk, Ian Morris, on 01834 450</w:t>
      </w:r>
      <w:r w:rsidR="0073652B">
        <w:rPr>
          <w:rFonts w:ascii="Arial" w:eastAsia="Times New Roman" w:hAnsi="Arial" w:cs="Arial"/>
          <w:sz w:val="24"/>
          <w:szCs w:val="24"/>
          <w:lang w:eastAsia="en-GB"/>
        </w:rPr>
        <w:t xml:space="preserve">306 or by accessing </w:t>
      </w:r>
      <w:r w:rsidR="00F71F50">
        <w:rPr>
          <w:rFonts w:ascii="Arial" w:eastAsia="Times New Roman" w:hAnsi="Arial" w:cs="Arial"/>
          <w:sz w:val="24"/>
          <w:szCs w:val="24"/>
          <w:lang w:eastAsia="en-GB"/>
        </w:rPr>
        <w:tab/>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Pr>
          <w:rFonts w:ascii="Arial" w:eastAsia="Times New Roman" w:hAnsi="Arial" w:cs="Arial"/>
          <w:sz w:val="20"/>
          <w:szCs w:val="20"/>
          <w:lang w:eastAsia="en-GB"/>
        </w:rPr>
        <w:tab/>
      </w: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216630">
        <w:rPr>
          <w:rFonts w:ascii="Arial" w:eastAsia="Times New Roman" w:hAnsi="Arial" w:cs="Arial"/>
          <w:sz w:val="24"/>
          <w:szCs w:val="24"/>
          <w:lang w:eastAsia="en-GB"/>
        </w:rPr>
        <w:t>February</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26"/>
  </w:num>
  <w:num w:numId="6">
    <w:abstractNumId w:val="10"/>
  </w:num>
  <w:num w:numId="7">
    <w:abstractNumId w:val="23"/>
  </w:num>
  <w:num w:numId="8">
    <w:abstractNumId w:val="3"/>
  </w:num>
  <w:num w:numId="9">
    <w:abstractNumId w:val="0"/>
  </w:num>
  <w:num w:numId="10">
    <w:abstractNumId w:val="9"/>
  </w:num>
  <w:num w:numId="11">
    <w:abstractNumId w:val="28"/>
  </w:num>
  <w:num w:numId="12">
    <w:abstractNumId w:val="20"/>
  </w:num>
  <w:num w:numId="13">
    <w:abstractNumId w:val="24"/>
  </w:num>
  <w:num w:numId="14">
    <w:abstractNumId w:val="14"/>
  </w:num>
  <w:num w:numId="15">
    <w:abstractNumId w:val="4"/>
  </w:num>
  <w:num w:numId="16">
    <w:abstractNumId w:val="15"/>
  </w:num>
  <w:num w:numId="17">
    <w:abstractNumId w:val="12"/>
  </w:num>
  <w:num w:numId="18">
    <w:abstractNumId w:val="8"/>
  </w:num>
  <w:num w:numId="19">
    <w:abstractNumId w:val="2"/>
  </w:num>
  <w:num w:numId="20">
    <w:abstractNumId w:val="18"/>
  </w:num>
  <w:num w:numId="21">
    <w:abstractNumId w:val="13"/>
  </w:num>
  <w:num w:numId="22">
    <w:abstractNumId w:val="21"/>
  </w:num>
  <w:num w:numId="23">
    <w:abstractNumId w:val="29"/>
  </w:num>
  <w:num w:numId="24">
    <w:abstractNumId w:val="6"/>
  </w:num>
  <w:num w:numId="25">
    <w:abstractNumId w:val="1"/>
  </w:num>
  <w:num w:numId="26">
    <w:abstractNumId w:val="19"/>
  </w:num>
  <w:num w:numId="27">
    <w:abstractNumId w:val="16"/>
  </w:num>
  <w:num w:numId="28">
    <w:abstractNumId w:val="17"/>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46D"/>
    <w:rsid w:val="000032C2"/>
    <w:rsid w:val="00004CF9"/>
    <w:rsid w:val="00005B16"/>
    <w:rsid w:val="000106B9"/>
    <w:rsid w:val="000111C5"/>
    <w:rsid w:val="0001199C"/>
    <w:rsid w:val="000133A8"/>
    <w:rsid w:val="0001608A"/>
    <w:rsid w:val="000168A5"/>
    <w:rsid w:val="0002077B"/>
    <w:rsid w:val="0002457B"/>
    <w:rsid w:val="0003487F"/>
    <w:rsid w:val="0003606A"/>
    <w:rsid w:val="000524A6"/>
    <w:rsid w:val="00056E7F"/>
    <w:rsid w:val="00063DCD"/>
    <w:rsid w:val="00066204"/>
    <w:rsid w:val="000725BB"/>
    <w:rsid w:val="000775B2"/>
    <w:rsid w:val="000875EE"/>
    <w:rsid w:val="000948BC"/>
    <w:rsid w:val="000A3070"/>
    <w:rsid w:val="000C05CB"/>
    <w:rsid w:val="000C5548"/>
    <w:rsid w:val="000C6BD8"/>
    <w:rsid w:val="000C6F8D"/>
    <w:rsid w:val="000D255A"/>
    <w:rsid w:val="000F4C40"/>
    <w:rsid w:val="000F73A0"/>
    <w:rsid w:val="0010627A"/>
    <w:rsid w:val="00107696"/>
    <w:rsid w:val="00113903"/>
    <w:rsid w:val="00116EE0"/>
    <w:rsid w:val="00121149"/>
    <w:rsid w:val="00123864"/>
    <w:rsid w:val="00123E8F"/>
    <w:rsid w:val="001312C6"/>
    <w:rsid w:val="001353A9"/>
    <w:rsid w:val="00142ABC"/>
    <w:rsid w:val="0015183C"/>
    <w:rsid w:val="001554F7"/>
    <w:rsid w:val="00162E78"/>
    <w:rsid w:val="0016755B"/>
    <w:rsid w:val="00175B42"/>
    <w:rsid w:val="0018131B"/>
    <w:rsid w:val="00182F14"/>
    <w:rsid w:val="0018563D"/>
    <w:rsid w:val="00191DE1"/>
    <w:rsid w:val="0019501E"/>
    <w:rsid w:val="001A72DA"/>
    <w:rsid w:val="001A782C"/>
    <w:rsid w:val="001D4981"/>
    <w:rsid w:val="001D5F9B"/>
    <w:rsid w:val="001E13A4"/>
    <w:rsid w:val="001E3927"/>
    <w:rsid w:val="00200304"/>
    <w:rsid w:val="00200DF5"/>
    <w:rsid w:val="002048F6"/>
    <w:rsid w:val="00212482"/>
    <w:rsid w:val="00216630"/>
    <w:rsid w:val="0021687D"/>
    <w:rsid w:val="00225D24"/>
    <w:rsid w:val="00232CD6"/>
    <w:rsid w:val="00234E8B"/>
    <w:rsid w:val="00234FC0"/>
    <w:rsid w:val="002355F8"/>
    <w:rsid w:val="00244B70"/>
    <w:rsid w:val="00245C69"/>
    <w:rsid w:val="00250F5D"/>
    <w:rsid w:val="00256D30"/>
    <w:rsid w:val="00262318"/>
    <w:rsid w:val="002709A6"/>
    <w:rsid w:val="00280BB4"/>
    <w:rsid w:val="002812D8"/>
    <w:rsid w:val="00285AC4"/>
    <w:rsid w:val="002A210D"/>
    <w:rsid w:val="002A51E2"/>
    <w:rsid w:val="002B4595"/>
    <w:rsid w:val="002B6F2E"/>
    <w:rsid w:val="002B7AD6"/>
    <w:rsid w:val="002B7F0E"/>
    <w:rsid w:val="002C01EA"/>
    <w:rsid w:val="002D11FC"/>
    <w:rsid w:val="002D3589"/>
    <w:rsid w:val="002D5F3E"/>
    <w:rsid w:val="002E0D8E"/>
    <w:rsid w:val="002F3D2E"/>
    <w:rsid w:val="00301675"/>
    <w:rsid w:val="00302008"/>
    <w:rsid w:val="003075D1"/>
    <w:rsid w:val="00307863"/>
    <w:rsid w:val="00312BEA"/>
    <w:rsid w:val="0031413C"/>
    <w:rsid w:val="00332C24"/>
    <w:rsid w:val="00334718"/>
    <w:rsid w:val="00334EEC"/>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3BC5"/>
    <w:rsid w:val="003D5514"/>
    <w:rsid w:val="003E6766"/>
    <w:rsid w:val="00402D42"/>
    <w:rsid w:val="00415A51"/>
    <w:rsid w:val="00416DE0"/>
    <w:rsid w:val="004331FE"/>
    <w:rsid w:val="00447D54"/>
    <w:rsid w:val="00464168"/>
    <w:rsid w:val="00470D2C"/>
    <w:rsid w:val="00473460"/>
    <w:rsid w:val="00480DED"/>
    <w:rsid w:val="0048106C"/>
    <w:rsid w:val="004832C3"/>
    <w:rsid w:val="00485476"/>
    <w:rsid w:val="004930A9"/>
    <w:rsid w:val="0049393C"/>
    <w:rsid w:val="004B1A9A"/>
    <w:rsid w:val="004B5156"/>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B3E27"/>
    <w:rsid w:val="005C746D"/>
    <w:rsid w:val="005E36EB"/>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2A6"/>
    <w:rsid w:val="00695821"/>
    <w:rsid w:val="006A776A"/>
    <w:rsid w:val="006B386C"/>
    <w:rsid w:val="006B5788"/>
    <w:rsid w:val="006C0456"/>
    <w:rsid w:val="006C0BC1"/>
    <w:rsid w:val="006D4CF6"/>
    <w:rsid w:val="006E20FA"/>
    <w:rsid w:val="006E2210"/>
    <w:rsid w:val="006E390B"/>
    <w:rsid w:val="006E5CAF"/>
    <w:rsid w:val="006F10AD"/>
    <w:rsid w:val="006F1B71"/>
    <w:rsid w:val="006F5647"/>
    <w:rsid w:val="006F6EFA"/>
    <w:rsid w:val="00705489"/>
    <w:rsid w:val="00705EF1"/>
    <w:rsid w:val="0071335C"/>
    <w:rsid w:val="00722143"/>
    <w:rsid w:val="00723443"/>
    <w:rsid w:val="0072511A"/>
    <w:rsid w:val="007271DB"/>
    <w:rsid w:val="00727B57"/>
    <w:rsid w:val="0073652B"/>
    <w:rsid w:val="00742AC2"/>
    <w:rsid w:val="00743045"/>
    <w:rsid w:val="007A41BF"/>
    <w:rsid w:val="007A4C6D"/>
    <w:rsid w:val="007A5A14"/>
    <w:rsid w:val="007B63FA"/>
    <w:rsid w:val="007C0373"/>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17AC6"/>
    <w:rsid w:val="00820CAC"/>
    <w:rsid w:val="00820F4C"/>
    <w:rsid w:val="0082519E"/>
    <w:rsid w:val="00854C74"/>
    <w:rsid w:val="00867E03"/>
    <w:rsid w:val="00873E6E"/>
    <w:rsid w:val="00876250"/>
    <w:rsid w:val="008839DF"/>
    <w:rsid w:val="00883DF8"/>
    <w:rsid w:val="008969B4"/>
    <w:rsid w:val="008B254E"/>
    <w:rsid w:val="008B2F59"/>
    <w:rsid w:val="008B5318"/>
    <w:rsid w:val="008C510C"/>
    <w:rsid w:val="008D0521"/>
    <w:rsid w:val="008E4ADE"/>
    <w:rsid w:val="008E4E8A"/>
    <w:rsid w:val="008E7BEF"/>
    <w:rsid w:val="008F32E0"/>
    <w:rsid w:val="008F68A1"/>
    <w:rsid w:val="009041BE"/>
    <w:rsid w:val="0090744D"/>
    <w:rsid w:val="00911344"/>
    <w:rsid w:val="00913075"/>
    <w:rsid w:val="00920C2B"/>
    <w:rsid w:val="0094185D"/>
    <w:rsid w:val="00941A1D"/>
    <w:rsid w:val="00943E03"/>
    <w:rsid w:val="00951532"/>
    <w:rsid w:val="00952A2D"/>
    <w:rsid w:val="0097609E"/>
    <w:rsid w:val="0097644F"/>
    <w:rsid w:val="0098167F"/>
    <w:rsid w:val="00984051"/>
    <w:rsid w:val="00992916"/>
    <w:rsid w:val="00997A51"/>
    <w:rsid w:val="009A16DF"/>
    <w:rsid w:val="009A3600"/>
    <w:rsid w:val="009A4795"/>
    <w:rsid w:val="009D5BF6"/>
    <w:rsid w:val="009E030F"/>
    <w:rsid w:val="009E3859"/>
    <w:rsid w:val="009E5B2B"/>
    <w:rsid w:val="009E6047"/>
    <w:rsid w:val="009E68C8"/>
    <w:rsid w:val="009F1C2C"/>
    <w:rsid w:val="00A00925"/>
    <w:rsid w:val="00A0656F"/>
    <w:rsid w:val="00A126EA"/>
    <w:rsid w:val="00A15F74"/>
    <w:rsid w:val="00A270D5"/>
    <w:rsid w:val="00A34F23"/>
    <w:rsid w:val="00A452ED"/>
    <w:rsid w:val="00A47A61"/>
    <w:rsid w:val="00A53676"/>
    <w:rsid w:val="00A54A60"/>
    <w:rsid w:val="00A57AA3"/>
    <w:rsid w:val="00A63012"/>
    <w:rsid w:val="00A655A6"/>
    <w:rsid w:val="00A67EEE"/>
    <w:rsid w:val="00A725F2"/>
    <w:rsid w:val="00A8101F"/>
    <w:rsid w:val="00A83B49"/>
    <w:rsid w:val="00A97A84"/>
    <w:rsid w:val="00AA19AA"/>
    <w:rsid w:val="00AC37FB"/>
    <w:rsid w:val="00AC3934"/>
    <w:rsid w:val="00AD3BE3"/>
    <w:rsid w:val="00AD40A7"/>
    <w:rsid w:val="00AD4FFF"/>
    <w:rsid w:val="00AD517C"/>
    <w:rsid w:val="00AE042F"/>
    <w:rsid w:val="00AE14F3"/>
    <w:rsid w:val="00AE2944"/>
    <w:rsid w:val="00AE3C19"/>
    <w:rsid w:val="00AE65CA"/>
    <w:rsid w:val="00AE75B4"/>
    <w:rsid w:val="00AF0577"/>
    <w:rsid w:val="00B043C8"/>
    <w:rsid w:val="00B14D79"/>
    <w:rsid w:val="00B17FC8"/>
    <w:rsid w:val="00B338C8"/>
    <w:rsid w:val="00B3574F"/>
    <w:rsid w:val="00B54274"/>
    <w:rsid w:val="00B626B4"/>
    <w:rsid w:val="00B643CC"/>
    <w:rsid w:val="00B65DFC"/>
    <w:rsid w:val="00B67AA6"/>
    <w:rsid w:val="00B743EC"/>
    <w:rsid w:val="00B74B3B"/>
    <w:rsid w:val="00B80811"/>
    <w:rsid w:val="00B82AB1"/>
    <w:rsid w:val="00B872BA"/>
    <w:rsid w:val="00B97CE2"/>
    <w:rsid w:val="00BA15B9"/>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4716"/>
    <w:rsid w:val="00C15140"/>
    <w:rsid w:val="00C163F8"/>
    <w:rsid w:val="00C30C01"/>
    <w:rsid w:val="00C4211B"/>
    <w:rsid w:val="00C42E12"/>
    <w:rsid w:val="00C4766E"/>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1712B"/>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A4755"/>
    <w:rsid w:val="00EB3608"/>
    <w:rsid w:val="00EC0075"/>
    <w:rsid w:val="00EC33C8"/>
    <w:rsid w:val="00EC3CC2"/>
    <w:rsid w:val="00ED138E"/>
    <w:rsid w:val="00ED272A"/>
    <w:rsid w:val="00ED39C9"/>
    <w:rsid w:val="00EE035E"/>
    <w:rsid w:val="00EE0642"/>
    <w:rsid w:val="00EF0E9E"/>
    <w:rsid w:val="00EF5130"/>
    <w:rsid w:val="00F13237"/>
    <w:rsid w:val="00F258E1"/>
    <w:rsid w:val="00F335A4"/>
    <w:rsid w:val="00F36DBF"/>
    <w:rsid w:val="00F41C3E"/>
    <w:rsid w:val="00F55125"/>
    <w:rsid w:val="00F635DD"/>
    <w:rsid w:val="00F704C3"/>
    <w:rsid w:val="00F717E2"/>
    <w:rsid w:val="00F71F50"/>
    <w:rsid w:val="00F7243F"/>
    <w:rsid w:val="00F73DF0"/>
    <w:rsid w:val="00F74B5C"/>
    <w:rsid w:val="00F80495"/>
    <w:rsid w:val="00F914B0"/>
    <w:rsid w:val="00FA40EE"/>
    <w:rsid w:val="00FB0806"/>
    <w:rsid w:val="00FB1790"/>
    <w:rsid w:val="00FB4686"/>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45EB-CD65-4DA6-9EA5-BB013D1A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cp:revision>
  <cp:lastPrinted>2014-11-16T10:41:00Z</cp:lastPrinted>
  <dcterms:created xsi:type="dcterms:W3CDTF">2015-02-16T10:29:00Z</dcterms:created>
  <dcterms:modified xsi:type="dcterms:W3CDTF">2015-02-16T10:29:00Z</dcterms:modified>
</cp:coreProperties>
</file>